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
        <w:tblW w:w="19980" w:type="dxa"/>
        <w:tblInd w:w="805" w:type="dxa"/>
        <w:tblLook w:val="04A0" w:firstRow="1" w:lastRow="0" w:firstColumn="1" w:lastColumn="0" w:noHBand="0" w:noVBand="1"/>
        <w:tblCaption w:val=""/>
        <w:tblDescription w:val=""/>
      </w:tblPr>
      <w:tblGrid>
        <w:gridCol w:w="9540"/>
        <w:gridCol w:w="10440"/>
      </w:tblGrid>
      <w:tr w:rsidR="00FE28AE" w:rsidTr="262F03DC" w14:paraId="03289B56" w14:textId="79CA9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Mar/>
          </w:tcPr>
          <w:p w:rsidRPr="00617085" w:rsidR="00FE28AE" w:rsidP="00617085" w:rsidRDefault="00FE28AE" w14:paraId="1CAAC3DA" w14:textId="482700BE">
            <w:pPr>
              <w:rPr>
                <w:sz w:val="24"/>
              </w:rPr>
            </w:pPr>
            <w:r w:rsidRPr="00617085">
              <w:rPr>
                <w:rStyle w:val="normaltextrun"/>
                <w:rFonts w:ascii="Calibri" w:hAnsi="Calibri" w:cs="Calibri"/>
              </w:rPr>
              <w:t>Written language: reading</w:t>
            </w:r>
            <w:r w:rsidRPr="00617085">
              <w:rPr>
                <w:rStyle w:val="eop"/>
                <w:rFonts w:ascii="Calibri" w:hAnsi="Calibri" w:cs="Calibri"/>
              </w:rPr>
              <w:t> </w:t>
            </w:r>
          </w:p>
        </w:tc>
        <w:tc>
          <w:tcPr>
            <w:cnfStyle w:val="000000000000" w:firstRow="0" w:lastRow="0" w:firstColumn="0" w:lastColumn="0" w:oddVBand="0" w:evenVBand="0" w:oddHBand="0" w:evenHBand="0" w:firstRowFirstColumn="0" w:firstRowLastColumn="0" w:lastRowFirstColumn="0" w:lastRowLastColumn="0"/>
            <w:tcW w:w="10440" w:type="dxa"/>
            <w:tcMar/>
          </w:tcPr>
          <w:p w:rsidRPr="00617085" w:rsidR="00FE28AE" w:rsidP="00617085" w:rsidRDefault="00FE28AE" w14:paraId="421D3211" w14:textId="51BCD844">
            <w:pPr>
              <w:cnfStyle w:val="100000000000" w:firstRow="1" w:lastRow="0" w:firstColumn="0" w:lastColumn="0" w:oddVBand="0" w:evenVBand="0" w:oddHBand="0" w:evenHBand="0" w:firstRowFirstColumn="0" w:firstRowLastColumn="0" w:lastRowFirstColumn="0" w:lastRowLastColumn="0"/>
              <w:rPr>
                <w:sz w:val="24"/>
              </w:rPr>
            </w:pPr>
            <w:proofErr w:type="spellStart"/>
            <w:r w:rsidRPr="00617085">
              <w:rPr>
                <w:rStyle w:val="spellingerror"/>
                <w:rFonts w:ascii="Calibri" w:hAnsi="Calibri" w:cs="Calibri"/>
              </w:rPr>
              <w:t>Leerlijnen</w:t>
            </w:r>
            <w:proofErr w:type="spellEnd"/>
            <w:r w:rsidRPr="00617085">
              <w:rPr>
                <w:rStyle w:val="normaltextrun"/>
                <w:rFonts w:ascii="Calibri" w:hAnsi="Calibri" w:cs="Calibri"/>
              </w:rPr>
              <w:t> </w:t>
            </w:r>
            <w:proofErr w:type="spellStart"/>
            <w:r w:rsidRPr="00617085">
              <w:rPr>
                <w:rStyle w:val="spellingerror"/>
                <w:rFonts w:ascii="Calibri" w:hAnsi="Calibri" w:cs="Calibri"/>
              </w:rPr>
              <w:t>leesvaardigheid</w:t>
            </w:r>
            <w:proofErr w:type="spellEnd"/>
            <w:r w:rsidRPr="00617085">
              <w:rPr>
                <w:rStyle w:val="normaltextrun"/>
                <w:rFonts w:ascii="Calibri" w:hAnsi="Calibri" w:cs="Calibri"/>
              </w:rPr>
              <w:t> </w:t>
            </w:r>
            <w:proofErr w:type="spellStart"/>
            <w:r w:rsidRPr="00617085">
              <w:rPr>
                <w:rStyle w:val="spellingerror"/>
                <w:rFonts w:ascii="Calibri" w:hAnsi="Calibri" w:cs="Calibri"/>
              </w:rPr>
              <w:t>groep</w:t>
            </w:r>
            <w:proofErr w:type="spellEnd"/>
            <w:r w:rsidRPr="00617085">
              <w:rPr>
                <w:rStyle w:val="normaltextrun"/>
                <w:rFonts w:ascii="Calibri" w:hAnsi="Calibri" w:cs="Calibri"/>
              </w:rPr>
              <w:t> </w:t>
            </w:r>
            <w:r>
              <w:rPr>
                <w:rStyle w:val="normaltextrun"/>
                <w:rFonts w:ascii="Calibri" w:hAnsi="Calibri" w:cs="Calibri"/>
              </w:rPr>
              <w:t>5</w:t>
            </w:r>
          </w:p>
        </w:tc>
      </w:tr>
      <w:tr w:rsidRPr="00F7344B" w:rsidR="00FE28AE" w:rsidTr="262F03DC" w14:paraId="5A77674C" w14:textId="3A07F3EE">
        <w:tc>
          <w:tcPr>
            <w:cnfStyle w:val="001000000000" w:firstRow="0" w:lastRow="0" w:firstColumn="1" w:lastColumn="0" w:oddVBand="0" w:evenVBand="0" w:oddHBand="0" w:evenHBand="0" w:firstRowFirstColumn="0" w:firstRowLastColumn="0" w:lastRowFirstColumn="0" w:lastRowLastColumn="0"/>
            <w:tcW w:w="9540" w:type="dxa"/>
            <w:tcMar/>
          </w:tcPr>
          <w:p w:rsidRPr="000C2502" w:rsidR="00FE28AE" w:rsidP="00B9240A" w:rsidRDefault="00FE28AE" w14:paraId="77343BFE" w14:textId="77777777">
            <w:pPr>
              <w:rPr>
                <w:b w:val="0"/>
                <w:i/>
                <w:sz w:val="18"/>
                <w:szCs w:val="20"/>
              </w:rPr>
            </w:pPr>
            <w:r w:rsidRPr="000C2502">
              <w:rPr>
                <w:rFonts w:cstheme="minorHAnsi"/>
                <w:b w:val="0"/>
                <w:i/>
                <w:color w:val="292526"/>
                <w:sz w:val="18"/>
                <w:szCs w:val="20"/>
                <w:lang w:val="en-GB"/>
              </w:rPr>
              <w:t xml:space="preserve">Overall Expectations: </w:t>
            </w:r>
            <w:r w:rsidRPr="000C2502">
              <w:rPr>
                <w:b w:val="0"/>
                <w:i/>
                <w:sz w:val="18"/>
                <w:szCs w:val="20"/>
              </w:rPr>
              <w:t>Learners show an understanding that text is used to convey meaning in different ways and for different purposes—they are developing an awareness of context. They use strategies, based on what they know, to read for understanding. They recognize that the structure and organization of text conveys meaning.</w:t>
            </w:r>
          </w:p>
          <w:p w:rsidRPr="000C2502" w:rsidR="00FE28AE" w:rsidP="00B9240A" w:rsidRDefault="00FE28AE" w14:paraId="29EE66C0" w14:textId="77777777">
            <w:pPr>
              <w:ind w:left="122"/>
              <w:rPr>
                <w:rFonts w:cstheme="minorHAnsi"/>
                <w:b w:val="0"/>
                <w:i/>
                <w:color w:val="292526"/>
                <w:sz w:val="18"/>
                <w:szCs w:val="20"/>
                <w:lang w:val="en-GB"/>
              </w:rPr>
            </w:pPr>
          </w:p>
          <w:p w:rsidR="00FE28AE" w:rsidP="00B9240A" w:rsidRDefault="00FE28AE" w14:paraId="63F71C78" w14:textId="39E8A7BF">
            <w:pPr>
              <w:rPr>
                <w:rFonts w:ascii="Arial" w:hAnsi="Arial" w:eastAsia="Arial" w:cs="Arial"/>
              </w:rPr>
            </w:pPr>
            <w:r w:rsidRPr="000C2502">
              <w:rPr>
                <w:b w:val="0"/>
                <w:i/>
                <w:sz w:val="18"/>
                <w:szCs w:val="20"/>
              </w:rPr>
              <w:t>Conceptual understandings: Different types of texts serve different purposes. What we already know enables us to understand what we read. Applying a range of strategies helps us to read and understand new texts. Wondering about texts and asking questions helps us to understand the meaning. The structure and organization of written language influences and conveys meaning.</w:t>
            </w:r>
          </w:p>
        </w:tc>
        <w:tc>
          <w:tcPr>
            <w:cnfStyle w:val="000000000000" w:firstRow="0" w:lastRow="0" w:firstColumn="0" w:lastColumn="0" w:oddVBand="0" w:evenVBand="0" w:oddHBand="0" w:evenHBand="0" w:firstRowFirstColumn="0" w:firstRowLastColumn="0" w:lastRowFirstColumn="0" w:lastRowLastColumn="0"/>
            <w:tcW w:w="10440" w:type="dxa"/>
            <w:tcMar/>
          </w:tcPr>
          <w:p w:rsidRPr="00654A01" w:rsidR="00FE28AE" w:rsidP="00EA2C65" w:rsidRDefault="00FE28AE" w14:paraId="1A0C070E" w14:textId="2437C1C7">
            <w:pPr>
              <w:cnfStyle w:val="000000000000" w:firstRow="0" w:lastRow="0" w:firstColumn="0" w:lastColumn="0" w:oddVBand="0" w:evenVBand="0" w:oddHBand="0" w:evenHBand="0" w:firstRowFirstColumn="0" w:firstRowLastColumn="0" w:lastRowFirstColumn="0" w:lastRowLastColumn="0"/>
              <w:rPr>
                <w:rFonts w:ascii="Arial" w:hAnsi="Arial" w:eastAsia="Arial" w:cs="Arial"/>
                <w:lang w:val="en-GB"/>
              </w:rPr>
            </w:pPr>
          </w:p>
        </w:tc>
      </w:tr>
      <w:tr w:rsidRPr="00654A01" w:rsidR="00FE28AE" w:rsidTr="262F03DC" w14:paraId="5E431EB3" w14:textId="47BC211E">
        <w:tc>
          <w:tcPr>
            <w:cnfStyle w:val="001000000000" w:firstRow="0" w:lastRow="0" w:firstColumn="1" w:lastColumn="0" w:oddVBand="0" w:evenVBand="0" w:oddHBand="0" w:evenHBand="0" w:firstRowFirstColumn="0" w:firstRowLastColumn="0" w:lastRowFirstColumn="0" w:lastRowLastColumn="0"/>
            <w:tcW w:w="9540" w:type="dxa"/>
            <w:tcMar/>
          </w:tcPr>
          <w:p w:rsidRPr="00B9240A" w:rsidR="00FE28AE" w:rsidP="602C7CC6" w:rsidRDefault="00FE28AE" w14:paraId="2E1BF542" w14:textId="3616D461">
            <w:pPr>
              <w:rPr>
                <w:rFonts w:cstheme="minorHAnsi"/>
                <w:b w:val="0"/>
                <w:sz w:val="24"/>
                <w:szCs w:val="24"/>
              </w:rPr>
            </w:pPr>
            <w:r w:rsidRPr="00B9240A">
              <w:rPr>
                <w:rFonts w:cstheme="minorHAnsi"/>
                <w:b w:val="0"/>
                <w:sz w:val="24"/>
                <w:szCs w:val="24"/>
              </w:rPr>
              <w:t>understand sound–symbol relationships and apply reliable phonetic strategies when decoding print</w:t>
            </w:r>
          </w:p>
        </w:tc>
        <w:tc>
          <w:tcPr>
            <w:cnfStyle w:val="000000000000" w:firstRow="0" w:lastRow="0" w:firstColumn="0" w:lastColumn="0" w:oddVBand="0" w:evenVBand="0" w:oddHBand="0" w:evenHBand="0" w:firstRowFirstColumn="0" w:firstRowLastColumn="0" w:lastRowFirstColumn="0" w:lastRowLastColumn="0"/>
            <w:tcW w:w="10440" w:type="dxa"/>
            <w:tcMar/>
          </w:tcPr>
          <w:p w:rsidRPr="003A32EB" w:rsidR="00FE28AE" w:rsidP="262F03DC" w:rsidRDefault="00B3407A" w14:paraId="15F5D5F2" w14:textId="409AE453">
            <w:pPr>
              <w:cnfStyle w:val="000000000000" w:firstRow="0" w:lastRow="0" w:firstColumn="0" w:lastColumn="0" w:oddVBand="0" w:evenVBand="0" w:oddHBand="0" w:evenHBand="0" w:firstRowFirstColumn="0" w:firstRowLastColumn="0" w:lastRowFirstColumn="0" w:lastRowLastColumn="0"/>
              <w:rPr>
                <w:rFonts w:cs="Calibri" w:cstheme="minorAscii"/>
                <w:sz w:val="24"/>
                <w:szCs w:val="24"/>
                <w:lang w:val="nl-NL"/>
              </w:rPr>
            </w:pPr>
            <w:r w:rsidRPr="262F03DC" w:rsidR="00B3407A">
              <w:rPr>
                <w:rFonts w:eastAsia="Arial" w:cs="Calibri" w:cstheme="minorAscii"/>
                <w:sz w:val="24"/>
                <w:szCs w:val="24"/>
                <w:lang w:val="nl-NL"/>
              </w:rPr>
              <w:t xml:space="preserve">Zie </w:t>
            </w:r>
            <w:r w:rsidRPr="262F03DC" w:rsidR="003A32EB">
              <w:rPr>
                <w:rFonts w:eastAsia="Arial" w:cs="Calibri" w:cstheme="minorAscii"/>
                <w:sz w:val="24"/>
                <w:szCs w:val="24"/>
                <w:lang w:val="nl-NL"/>
              </w:rPr>
              <w:t>‘</w:t>
            </w:r>
            <w:proofErr w:type="spellStart"/>
            <w:r w:rsidRPr="262F03DC" w:rsidR="003A32EB">
              <w:rPr>
                <w:rFonts w:eastAsia="Arial" w:cs="Calibri" w:cstheme="minorAscii"/>
                <w:sz w:val="24"/>
                <w:szCs w:val="24"/>
                <w:lang w:val="nl-NL"/>
              </w:rPr>
              <w:t>written</w:t>
            </w:r>
            <w:proofErr w:type="spellEnd"/>
            <w:r w:rsidRPr="262F03DC" w:rsidR="003A32EB">
              <w:rPr>
                <w:rFonts w:eastAsia="Arial" w:cs="Calibri" w:cstheme="minorAscii"/>
                <w:sz w:val="24"/>
                <w:szCs w:val="24"/>
                <w:lang w:val="nl-NL"/>
              </w:rPr>
              <w:t xml:space="preserve"> </w:t>
            </w:r>
            <w:proofErr w:type="spellStart"/>
            <w:r w:rsidRPr="262F03DC" w:rsidR="003A32EB">
              <w:rPr>
                <w:rFonts w:eastAsia="Arial" w:cs="Calibri" w:cstheme="minorAscii"/>
                <w:sz w:val="24"/>
                <w:szCs w:val="24"/>
                <w:lang w:val="nl-NL"/>
              </w:rPr>
              <w:t>language</w:t>
            </w:r>
            <w:proofErr w:type="spellEnd"/>
            <w:r w:rsidRPr="262F03DC" w:rsidR="003A32EB">
              <w:rPr>
                <w:rFonts w:eastAsia="Arial" w:cs="Calibri" w:cstheme="minorAscii"/>
                <w:sz w:val="24"/>
                <w:szCs w:val="24"/>
                <w:lang w:val="nl-NL"/>
              </w:rPr>
              <w:t>’</w:t>
            </w:r>
            <w:r w:rsidRPr="262F03DC" w:rsidR="003A32EB">
              <w:rPr>
                <w:rFonts w:eastAsia="Arial" w:cs="Calibri" w:cstheme="minorAscii"/>
                <w:sz w:val="24"/>
                <w:szCs w:val="24"/>
                <w:lang w:val="nl-NL"/>
              </w:rPr>
              <w:t xml:space="preserve"> </w:t>
            </w:r>
            <w:r w:rsidRPr="262F03DC" w:rsidR="003A32EB">
              <w:rPr>
                <w:rFonts w:eastAsia="Arial" w:cs="Calibri" w:cstheme="minorAscii"/>
                <w:sz w:val="24"/>
                <w:szCs w:val="24"/>
                <w:lang w:val="nl-NL"/>
              </w:rPr>
              <w:t>leerlijnen</w:t>
            </w:r>
            <w:r w:rsidRPr="262F03DC" w:rsidR="003A32EB">
              <w:rPr>
                <w:rFonts w:eastAsia="Arial" w:cs="Calibri" w:cstheme="minorAscii"/>
                <w:sz w:val="24"/>
                <w:szCs w:val="24"/>
                <w:lang w:val="nl-NL"/>
              </w:rPr>
              <w:t xml:space="preserve"> groep 5</w:t>
            </w:r>
            <w:r w:rsidRPr="262F03DC" w:rsidR="003A32EB">
              <w:rPr>
                <w:rFonts w:eastAsia="Arial" w:cs="Calibri" w:cstheme="minorAscii"/>
                <w:sz w:val="24"/>
                <w:szCs w:val="24"/>
                <w:lang w:val="nl-NL"/>
              </w:rPr>
              <w:t xml:space="preserve"> </w:t>
            </w:r>
            <w:r w:rsidRPr="262F03DC" w:rsidR="003A32EB">
              <w:rPr>
                <w:rFonts w:eastAsia="Arial" w:cs="Calibri" w:cstheme="minorAscii"/>
                <w:sz w:val="24"/>
                <w:szCs w:val="24"/>
                <w:lang w:val="nl-NL"/>
              </w:rPr>
              <w:t>behorende bij spelling.</w:t>
            </w:r>
          </w:p>
        </w:tc>
      </w:tr>
      <w:tr w:rsidR="00582FA6" w:rsidTr="262F03DC" w14:paraId="029F7C0E" w14:textId="3812772B">
        <w:tc>
          <w:tcPr>
            <w:cnfStyle w:val="001000000000" w:firstRow="0" w:lastRow="0" w:firstColumn="1" w:lastColumn="0" w:oddVBand="0" w:evenVBand="0" w:oddHBand="0" w:evenHBand="0" w:firstRowFirstColumn="0" w:firstRowLastColumn="0" w:lastRowFirstColumn="0" w:lastRowLastColumn="0"/>
            <w:tcW w:w="9540" w:type="dxa"/>
            <w:tcMar/>
          </w:tcPr>
          <w:p w:rsidRPr="001623F7" w:rsidR="00582FA6" w:rsidP="203DE65A" w:rsidRDefault="00582FA6" w14:paraId="43DF8B5F" w14:textId="16B5302E">
            <w:pPr>
              <w:rPr>
                <w:rFonts w:cs="Calibri" w:cstheme="minorAscii"/>
                <w:b w:val="0"/>
                <w:bCs w:val="0"/>
                <w:color w:val="FF0000"/>
                <w:sz w:val="24"/>
                <w:szCs w:val="24"/>
              </w:rPr>
            </w:pPr>
            <w:r w:rsidRPr="203DE65A" w:rsidR="00582FA6">
              <w:rPr>
                <w:rFonts w:cs="Calibri" w:cstheme="minorAscii"/>
                <w:b w:val="0"/>
                <w:bCs w:val="0"/>
                <w:color w:val="FF0000"/>
                <w:sz w:val="24"/>
                <w:szCs w:val="24"/>
              </w:rPr>
              <w:t>use a range of strategies to self-monitor and self-correct, for example, meaning, context, rereading, reading on, cross-checking one cue source against another</w:t>
            </w:r>
          </w:p>
          <w:p w:rsidRPr="001623F7" w:rsidR="00582FA6" w:rsidP="203DE65A" w:rsidRDefault="00582FA6" w14:paraId="4DEF6820" w14:textId="0C3F355C">
            <w:pPr>
              <w:pStyle w:val="Normal"/>
              <w:rPr>
                <w:rFonts w:cs="Calibri" w:cstheme="minorAscii"/>
                <w:b w:val="0"/>
                <w:bCs w:val="0"/>
                <w:color w:val="FF0000"/>
                <w:sz w:val="24"/>
                <w:szCs w:val="24"/>
              </w:rPr>
            </w:pPr>
          </w:p>
          <w:p w:rsidRPr="001623F7" w:rsidR="00582FA6" w:rsidP="61CFC978" w:rsidRDefault="00582FA6" w14:paraId="67373402" w14:textId="6EAB57CD">
            <w:pPr>
              <w:pStyle w:val="Normal"/>
              <w:rPr>
                <w:rFonts w:ascii="Consolas" w:hAnsi="Consolas" w:eastAsia="Consolas" w:cs="Consolas"/>
                <w:b w:val="0"/>
                <w:bCs w:val="0"/>
                <w:i w:val="0"/>
                <w:iCs w:val="0"/>
                <w:noProof w:val="0"/>
                <w:color w:val="202124"/>
                <w:sz w:val="28"/>
                <w:szCs w:val="28"/>
                <w:lang w:val="nl"/>
              </w:rPr>
            </w:pPr>
            <w:r w:rsidRPr="61CFC978" w:rsidR="4BA62403">
              <w:rPr>
                <w:rFonts w:ascii="Consolas" w:hAnsi="Consolas" w:eastAsia="Consolas" w:cs="Consolas"/>
                <w:b w:val="0"/>
                <w:bCs w:val="0"/>
                <w:i w:val="0"/>
                <w:iCs w:val="0"/>
                <w:noProof w:val="0"/>
                <w:color w:val="202124"/>
                <w:sz w:val="28"/>
                <w:szCs w:val="28"/>
                <w:lang w:val="nl"/>
              </w:rPr>
              <w:t>Ik gebruik een reeks strategieën gebruiken om zichzelf in de gaten te houden en zichzelf te corrigeren, bijvoorbeeld betekenis, context, herlezen, verder lezen, kruiscontrole van de ene cue-bron met de andere</w:t>
            </w:r>
          </w:p>
        </w:tc>
        <w:tc>
          <w:tcPr>
            <w:cnfStyle w:val="000000000000" w:firstRow="0" w:lastRow="0" w:firstColumn="0" w:lastColumn="0" w:oddVBand="0" w:evenVBand="0" w:oddHBand="0" w:evenHBand="0" w:firstRowFirstColumn="0" w:firstRowLastColumn="0" w:lastRowFirstColumn="0" w:lastRowLastColumn="0"/>
            <w:tcW w:w="10440" w:type="dxa"/>
            <w:tcMar/>
          </w:tcPr>
          <w:p w:rsidRPr="00B9240A" w:rsidR="00582FA6" w:rsidP="262F03DC" w:rsidRDefault="00582FA6" w14:paraId="5B4B410D" w14:textId="60CAB2B7">
            <w:pPr>
              <w:pStyle w:val="Normal"/>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noProof w:val="0"/>
                <w:sz w:val="24"/>
                <w:szCs w:val="24"/>
                <w:lang w:val="nl"/>
              </w:rPr>
            </w:pPr>
            <w:r w:rsidRPr="262F03DC" w:rsidR="26E97AFD">
              <w:rPr>
                <w:rFonts w:ascii="Calibri" w:hAnsi="Calibri" w:eastAsia="Calibri" w:cs="Calibri" w:asciiTheme="minorAscii" w:hAnsiTheme="minorAscii" w:eastAsiaTheme="minorAscii" w:cstheme="minorAscii"/>
                <w:noProof w:val="0"/>
                <w:sz w:val="24"/>
                <w:szCs w:val="24"/>
                <w:lang w:val="nl"/>
              </w:rPr>
              <w:t xml:space="preserve">5L1. </w:t>
            </w:r>
            <w:r w:rsidRPr="262F03DC" w:rsidR="23382676">
              <w:rPr>
                <w:rFonts w:ascii="Calibri" w:hAnsi="Calibri" w:eastAsia="Calibri" w:cs="Calibri" w:asciiTheme="minorAscii" w:hAnsiTheme="minorAscii" w:eastAsiaTheme="minorAscii" w:cstheme="minorAscii"/>
                <w:noProof w:val="0"/>
                <w:sz w:val="24"/>
                <w:szCs w:val="24"/>
                <w:lang w:val="nl"/>
              </w:rPr>
              <w:t xml:space="preserve">Kennis vergroten over een breed scala aan boeken, waaronder sprookjes, mythen en legendes, en sommige hiervan mondeling te kunnen </w:t>
            </w:r>
            <w:proofErr w:type="spellStart"/>
            <w:r w:rsidRPr="262F03DC" w:rsidR="23382676">
              <w:rPr>
                <w:rFonts w:ascii="Calibri" w:hAnsi="Calibri" w:eastAsia="Calibri" w:cs="Calibri" w:asciiTheme="minorAscii" w:hAnsiTheme="minorAscii" w:eastAsiaTheme="minorAscii" w:cstheme="minorAscii"/>
                <w:noProof w:val="0"/>
                <w:sz w:val="24"/>
                <w:szCs w:val="24"/>
                <w:lang w:val="nl"/>
              </w:rPr>
              <w:t>hervertellen</w:t>
            </w:r>
            <w:proofErr w:type="spellEnd"/>
            <w:r w:rsidRPr="262F03DC" w:rsidR="23382676">
              <w:rPr>
                <w:rFonts w:ascii="Calibri" w:hAnsi="Calibri" w:eastAsia="Calibri" w:cs="Calibri" w:asciiTheme="minorAscii" w:hAnsiTheme="minorAscii" w:eastAsiaTheme="minorAscii" w:cstheme="minorAscii"/>
                <w:noProof w:val="0"/>
                <w:sz w:val="24"/>
                <w:szCs w:val="24"/>
                <w:lang w:val="nl"/>
              </w:rPr>
              <w:t>.</w:t>
            </w:r>
          </w:p>
        </w:tc>
      </w:tr>
      <w:tr w:rsidRPr="00654A01" w:rsidR="00896C78" w:rsidTr="262F03DC" w14:paraId="44B08E06" w14:textId="41FD4A28">
        <w:trPr>
          <w:trHeight w:val="480"/>
        </w:trPr>
        <w:tc>
          <w:tcPr>
            <w:cnfStyle w:val="001000000000" w:firstRow="0" w:lastRow="0" w:firstColumn="1" w:lastColumn="0" w:oddVBand="0" w:evenVBand="0" w:oddHBand="0" w:evenHBand="0" w:firstRowFirstColumn="0" w:firstRowLastColumn="0" w:lastRowFirstColumn="0" w:lastRowLastColumn="0"/>
            <w:tcW w:w="9540" w:type="dxa"/>
            <w:vMerge w:val="restart"/>
            <w:tcMar/>
          </w:tcPr>
          <w:p w:rsidRPr="00420A04" w:rsidR="00896C78" w:rsidP="00896C78" w:rsidRDefault="00896C78" w14:paraId="559E473E" w14:textId="35468028">
            <w:pPr>
              <w:rPr>
                <w:rFonts w:cstheme="minorHAnsi"/>
                <w:b w:val="0"/>
                <w:color w:val="FF0000"/>
                <w:sz w:val="24"/>
                <w:szCs w:val="24"/>
              </w:rPr>
            </w:pPr>
            <w:r w:rsidRPr="00420A04">
              <w:rPr>
                <w:rFonts w:cstheme="minorHAnsi"/>
                <w:b w:val="0"/>
                <w:color w:val="FF0000"/>
                <w:sz w:val="24"/>
                <w:szCs w:val="24"/>
              </w:rPr>
              <w:t>develop personal preferences, selecting books for pleasure and information</w:t>
            </w:r>
          </w:p>
          <w:p w:rsidR="00896C78" w:rsidP="00896C78" w:rsidRDefault="00896C78" w14:paraId="78FFDC43" w14:textId="77777777">
            <w:pPr>
              <w:rPr>
                <w:rFonts w:cstheme="minorHAnsi"/>
                <w:b w:val="0"/>
                <w:sz w:val="24"/>
                <w:szCs w:val="24"/>
              </w:rPr>
            </w:pPr>
          </w:p>
          <w:p w:rsidRPr="00B9240A" w:rsidR="00896C78" w:rsidP="00896C78" w:rsidRDefault="00896C78" w14:paraId="47CC4146" w14:textId="0AB1FF63">
            <w:pPr>
              <w:rPr>
                <w:rFonts w:cstheme="minorHAnsi"/>
                <w:b w:val="0"/>
                <w:sz w:val="24"/>
                <w:szCs w:val="24"/>
              </w:rPr>
            </w:pPr>
            <w:r w:rsidRPr="00B9240A">
              <w:rPr>
                <w:rFonts w:cstheme="minorHAnsi"/>
                <w:b w:val="0"/>
                <w:sz w:val="24"/>
                <w:szCs w:val="24"/>
              </w:rPr>
              <w:t>recognize a range of different text types, for example, letters, poetry, plays, stories, novels, reports, articles</w:t>
            </w:r>
          </w:p>
          <w:p w:rsidRPr="00B9240A" w:rsidR="00896C78" w:rsidP="00896C78" w:rsidRDefault="00896C78" w14:paraId="6570C55C" w14:textId="77777777">
            <w:pPr>
              <w:rPr>
                <w:rFonts w:cstheme="minorHAnsi"/>
                <w:b w:val="0"/>
                <w:sz w:val="24"/>
                <w:szCs w:val="24"/>
              </w:rPr>
            </w:pPr>
          </w:p>
          <w:p w:rsidRPr="00B9240A" w:rsidR="00896C78" w:rsidP="00896C78" w:rsidRDefault="00896C78" w14:paraId="2028F4C8" w14:textId="32C0876E">
            <w:pPr>
              <w:rPr>
                <w:rFonts w:cstheme="minorHAnsi"/>
                <w:b w:val="0"/>
                <w:sz w:val="24"/>
                <w:szCs w:val="24"/>
              </w:rPr>
            </w:pPr>
            <w:r w:rsidRPr="00B9240A">
              <w:rPr>
                <w:rFonts w:cstheme="minorHAnsi"/>
                <w:b w:val="0"/>
                <w:sz w:val="24"/>
                <w:szCs w:val="24"/>
              </w:rPr>
              <w:t>read texts at an appropriate level, independently, confidently and with good understanding</w:t>
            </w:r>
          </w:p>
        </w:tc>
        <w:tc>
          <w:tcPr>
            <w:cnfStyle w:val="000000000000" w:firstRow="0" w:lastRow="0" w:firstColumn="0" w:lastColumn="0" w:oddVBand="0" w:evenVBand="0" w:oddHBand="0" w:evenHBand="0" w:firstRowFirstColumn="0" w:firstRowLastColumn="0" w:lastRowFirstColumn="0" w:lastRowLastColumn="0"/>
            <w:tcW w:w="10440" w:type="dxa"/>
            <w:tcMar/>
          </w:tcPr>
          <w:p w:rsidRPr="00896C78" w:rsidR="00896C78" w:rsidP="262F03DC" w:rsidRDefault="00896C78" w14:paraId="5D045569" w14:textId="73F1DC59">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lang w:val="nl-NL"/>
              </w:rPr>
            </w:pPr>
            <w:r w:rsidRPr="262F03DC" w:rsidR="0402B9BD">
              <w:rPr>
                <w:rFonts w:ascii="Calibri" w:hAnsi="Calibri" w:eastAsia="Calibri" w:cs="Calibri" w:asciiTheme="minorAscii" w:hAnsiTheme="minorAscii" w:eastAsiaTheme="minorAscii" w:cstheme="minorAscii"/>
                <w:sz w:val="24"/>
                <w:szCs w:val="24"/>
                <w:lang w:val="nl-NL"/>
              </w:rPr>
              <w:t xml:space="preserve">5L2. </w:t>
            </w:r>
            <w:r w:rsidRPr="262F03DC" w:rsidR="00896C78">
              <w:rPr>
                <w:rFonts w:ascii="Calibri" w:hAnsi="Calibri" w:eastAsia="Calibri" w:cs="Calibri" w:asciiTheme="minorAscii" w:hAnsiTheme="minorAscii" w:eastAsiaTheme="minorAscii" w:cstheme="minorAscii"/>
                <w:sz w:val="24"/>
                <w:szCs w:val="24"/>
                <w:lang w:val="nl-NL"/>
              </w:rPr>
              <w:t>Ik weet dat er verschillende tekstsoorten zijn.</w:t>
            </w:r>
          </w:p>
        </w:tc>
      </w:tr>
      <w:tr w:rsidRPr="00654A01" w:rsidR="00896C78" w:rsidTr="262F03DC" w14:paraId="05073A34" w14:textId="77777777">
        <w:trPr>
          <w:trHeight w:val="706"/>
        </w:trPr>
        <w:tc>
          <w:tcPr>
            <w:cnfStyle w:val="001000000000" w:firstRow="0" w:lastRow="0" w:firstColumn="1" w:lastColumn="0" w:oddVBand="0" w:evenVBand="0" w:oddHBand="0" w:evenHBand="0" w:firstRowFirstColumn="0" w:firstRowLastColumn="0" w:lastRowFirstColumn="0" w:lastRowLastColumn="0"/>
            <w:tcW w:w="9540" w:type="dxa"/>
            <w:vMerge/>
            <w:tcMar/>
          </w:tcPr>
          <w:p w:rsidRPr="00896C78" w:rsidR="00896C78" w:rsidP="00896C78" w:rsidRDefault="00896C78" w14:paraId="28A980B8" w14:textId="77777777">
            <w:pPr>
              <w:rPr>
                <w:rFonts w:cstheme="minorHAnsi"/>
                <w:color w:val="FF0000"/>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440" w:type="dxa"/>
            <w:tcMar/>
          </w:tcPr>
          <w:p w:rsidRPr="00896C78" w:rsidR="00896C78" w:rsidP="262F03DC" w:rsidRDefault="00896C78" w14:paraId="09BBCF2A" w14:textId="4369C43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lang w:val="nl-NL"/>
              </w:rPr>
            </w:pPr>
            <w:r w:rsidRPr="262F03DC" w:rsidR="70C7D9DB">
              <w:rPr>
                <w:rFonts w:ascii="Calibri" w:hAnsi="Calibri" w:eastAsia="Calibri" w:cs="Calibri" w:asciiTheme="minorAscii" w:hAnsiTheme="minorAscii" w:eastAsiaTheme="minorAscii" w:cstheme="minorAscii"/>
                <w:sz w:val="24"/>
                <w:szCs w:val="24"/>
                <w:lang w:val="nl-NL"/>
              </w:rPr>
              <w:t xml:space="preserve">5L3. </w:t>
            </w:r>
            <w:r w:rsidRPr="262F03DC" w:rsidR="00896C78">
              <w:rPr>
                <w:rFonts w:ascii="Calibri" w:hAnsi="Calibri" w:eastAsia="Calibri" w:cs="Calibri" w:asciiTheme="minorAscii" w:hAnsiTheme="minorAscii" w:eastAsiaTheme="minorAscii" w:cstheme="minorAscii"/>
                <w:sz w:val="24"/>
                <w:szCs w:val="24"/>
                <w:lang w:val="nl-NL"/>
              </w:rPr>
              <w:t xml:space="preserve">Ik weet dat ik een tekst meestal met een bepaald doel lees. </w:t>
            </w:r>
          </w:p>
        </w:tc>
      </w:tr>
      <w:tr w:rsidRPr="00654A01" w:rsidR="00896C78" w:rsidTr="262F03DC" w14:paraId="50CF7B2F" w14:textId="77777777">
        <w:trPr>
          <w:trHeight w:val="639"/>
        </w:trPr>
        <w:tc>
          <w:tcPr>
            <w:cnfStyle w:val="001000000000" w:firstRow="0" w:lastRow="0" w:firstColumn="1" w:lastColumn="0" w:oddVBand="0" w:evenVBand="0" w:oddHBand="0" w:evenHBand="0" w:firstRowFirstColumn="0" w:firstRowLastColumn="0" w:lastRowFirstColumn="0" w:lastRowLastColumn="0"/>
            <w:tcW w:w="9540" w:type="dxa"/>
            <w:vMerge/>
            <w:tcMar/>
          </w:tcPr>
          <w:p w:rsidRPr="00896C78" w:rsidR="00896C78" w:rsidP="00896C78" w:rsidRDefault="00896C78" w14:paraId="01509C5C" w14:textId="77777777">
            <w:pPr>
              <w:rPr>
                <w:rFonts w:cstheme="minorHAnsi"/>
                <w:color w:val="FF0000"/>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440" w:type="dxa"/>
            <w:tcMar/>
          </w:tcPr>
          <w:p w:rsidRPr="00896C78" w:rsidR="00896C78" w:rsidP="262F03DC" w:rsidRDefault="00896C78" w14:paraId="0C8B2322" w14:textId="69A6570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lang w:val="nl-NL"/>
              </w:rPr>
            </w:pPr>
            <w:r w:rsidRPr="262F03DC" w:rsidR="6824FD15">
              <w:rPr>
                <w:rFonts w:ascii="Calibri" w:hAnsi="Calibri" w:eastAsia="Calibri" w:cs="Calibri" w:asciiTheme="minorAscii" w:hAnsiTheme="minorAscii" w:eastAsiaTheme="minorAscii" w:cstheme="minorAscii"/>
                <w:sz w:val="24"/>
                <w:szCs w:val="24"/>
                <w:lang w:val="nl-NL"/>
              </w:rPr>
              <w:t xml:space="preserve">5L4. </w:t>
            </w:r>
            <w:r w:rsidRPr="262F03DC" w:rsidR="00896C78">
              <w:rPr>
                <w:rFonts w:ascii="Calibri" w:hAnsi="Calibri" w:eastAsia="Calibri" w:cs="Calibri" w:asciiTheme="minorAscii" w:hAnsiTheme="minorAscii" w:eastAsiaTheme="minorAscii" w:cstheme="minorAscii"/>
                <w:sz w:val="24"/>
                <w:szCs w:val="24"/>
                <w:lang w:val="nl-NL"/>
              </w:rPr>
              <w:t>Ik weet dat ik eerst moet kijken naar hoe een tekst er uitziet.</w:t>
            </w:r>
          </w:p>
        </w:tc>
      </w:tr>
      <w:tr w:rsidRPr="00654A01" w:rsidR="00896C78" w:rsidTr="262F03DC" w14:paraId="1BFB8358" w14:textId="77777777">
        <w:trPr>
          <w:trHeight w:val="571"/>
        </w:trPr>
        <w:tc>
          <w:tcPr>
            <w:cnfStyle w:val="001000000000" w:firstRow="0" w:lastRow="0" w:firstColumn="1" w:lastColumn="0" w:oddVBand="0" w:evenVBand="0" w:oddHBand="0" w:evenHBand="0" w:firstRowFirstColumn="0" w:firstRowLastColumn="0" w:lastRowFirstColumn="0" w:lastRowLastColumn="0"/>
            <w:tcW w:w="9540" w:type="dxa"/>
            <w:vMerge/>
            <w:tcMar/>
          </w:tcPr>
          <w:p w:rsidRPr="00896C78" w:rsidR="00896C78" w:rsidP="00896C78" w:rsidRDefault="00896C78" w14:paraId="42B5A961" w14:textId="77777777">
            <w:pPr>
              <w:rPr>
                <w:rFonts w:cstheme="minorHAnsi"/>
                <w:color w:val="FF0000"/>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440" w:type="dxa"/>
            <w:tcMar/>
          </w:tcPr>
          <w:p w:rsidRPr="00896C78" w:rsidR="00896C78" w:rsidP="262F03DC" w:rsidRDefault="00896C78" w14:paraId="4E2FD497" w14:textId="4FDB2AB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lang w:val="nl-NL"/>
              </w:rPr>
            </w:pPr>
            <w:r w:rsidRPr="262F03DC" w:rsidR="117C9341">
              <w:rPr>
                <w:rFonts w:ascii="Calibri" w:hAnsi="Calibri" w:eastAsia="Calibri" w:cs="Calibri" w:asciiTheme="minorAscii" w:hAnsiTheme="minorAscii" w:eastAsiaTheme="minorAscii" w:cstheme="minorAscii"/>
                <w:sz w:val="24"/>
                <w:szCs w:val="24"/>
                <w:lang w:val="nl-NL"/>
              </w:rPr>
              <w:t xml:space="preserve">5L5. </w:t>
            </w:r>
            <w:r w:rsidRPr="262F03DC" w:rsidR="00896C78">
              <w:rPr>
                <w:rFonts w:ascii="Calibri" w:hAnsi="Calibri" w:eastAsia="Calibri" w:cs="Calibri" w:asciiTheme="minorAscii" w:hAnsiTheme="minorAscii" w:eastAsiaTheme="minorAscii" w:cstheme="minorAscii"/>
                <w:sz w:val="24"/>
                <w:szCs w:val="24"/>
                <w:lang w:val="nl-NL"/>
              </w:rPr>
              <w:t xml:space="preserve">Ik </w:t>
            </w:r>
            <w:r w:rsidRPr="262F03DC" w:rsidR="7A61BB99">
              <w:rPr>
                <w:rFonts w:ascii="Calibri" w:hAnsi="Calibri" w:eastAsia="Calibri" w:cs="Calibri" w:asciiTheme="minorAscii" w:hAnsiTheme="minorAscii" w:eastAsiaTheme="minorAscii" w:cstheme="minorAscii"/>
                <w:sz w:val="24"/>
                <w:szCs w:val="24"/>
                <w:lang w:val="nl-NL"/>
              </w:rPr>
              <w:t>kan vooraf</w:t>
            </w:r>
            <w:r w:rsidRPr="262F03DC" w:rsidR="00896C78">
              <w:rPr>
                <w:rFonts w:ascii="Calibri" w:hAnsi="Calibri" w:eastAsia="Calibri" w:cs="Calibri" w:asciiTheme="minorAscii" w:hAnsiTheme="minorAscii" w:eastAsiaTheme="minorAscii" w:cstheme="minorAscii"/>
                <w:sz w:val="24"/>
                <w:szCs w:val="24"/>
                <w:lang w:val="nl-NL"/>
              </w:rPr>
              <w:t xml:space="preserve"> nadenken over wat ik al van een onderwerp weet.</w:t>
            </w:r>
          </w:p>
        </w:tc>
      </w:tr>
      <w:tr w:rsidRPr="00654A01" w:rsidR="00582FA6" w:rsidTr="262F03DC" w14:paraId="390FA900" w14:textId="3776FF94">
        <w:trPr>
          <w:trHeight w:val="450"/>
        </w:trPr>
        <w:tc>
          <w:tcPr>
            <w:cnfStyle w:val="001000000000" w:firstRow="0" w:lastRow="0" w:firstColumn="1" w:lastColumn="0" w:oddVBand="0" w:evenVBand="0" w:oddHBand="0" w:evenHBand="0" w:firstRowFirstColumn="0" w:firstRowLastColumn="0" w:lastRowFirstColumn="0" w:lastRowLastColumn="0"/>
            <w:tcW w:w="9540" w:type="dxa"/>
            <w:vMerge w:val="restart"/>
            <w:tcMar/>
          </w:tcPr>
          <w:p w:rsidRPr="00B9240A" w:rsidR="00582FA6" w:rsidP="00582FA6" w:rsidRDefault="00582FA6" w14:paraId="2A8EFFAB" w14:textId="40349759">
            <w:pPr>
              <w:rPr>
                <w:rFonts w:cstheme="minorHAnsi"/>
                <w:b w:val="0"/>
                <w:sz w:val="24"/>
                <w:szCs w:val="24"/>
              </w:rPr>
            </w:pPr>
            <w:r w:rsidRPr="00B9240A">
              <w:rPr>
                <w:rFonts w:cstheme="minorHAnsi"/>
                <w:b w:val="0"/>
                <w:sz w:val="24"/>
                <w:szCs w:val="24"/>
              </w:rPr>
              <w:t>recognize and use the different parts of a book, for example, title page, contents, index</w:t>
            </w:r>
          </w:p>
        </w:tc>
        <w:tc>
          <w:tcPr>
            <w:cnfStyle w:val="000000000000" w:firstRow="0" w:lastRow="0" w:firstColumn="0" w:lastColumn="0" w:oddVBand="0" w:evenVBand="0" w:oddHBand="0" w:evenHBand="0" w:firstRowFirstColumn="0" w:firstRowLastColumn="0" w:lastRowFirstColumn="0" w:lastRowLastColumn="0"/>
            <w:tcW w:w="10440" w:type="dxa"/>
            <w:tcMar/>
          </w:tcPr>
          <w:p w:rsidRPr="00582FA6" w:rsidR="00582FA6" w:rsidP="262F03DC" w:rsidRDefault="00582FA6" w14:paraId="1A2DB93B" w14:textId="2B05F36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lang w:val="nl-NL"/>
              </w:rPr>
            </w:pPr>
            <w:r w:rsidRPr="262F03DC" w:rsidR="4F755E75">
              <w:rPr>
                <w:rFonts w:ascii="Calibri" w:hAnsi="Calibri" w:eastAsia="Calibri" w:cs="Calibri" w:asciiTheme="minorAscii" w:hAnsiTheme="minorAscii" w:eastAsiaTheme="minorAscii" w:cstheme="minorAscii"/>
                <w:sz w:val="24"/>
                <w:szCs w:val="24"/>
                <w:lang w:val="nl-NL"/>
              </w:rPr>
              <w:t xml:space="preserve">5L6. </w:t>
            </w:r>
            <w:r w:rsidRPr="262F03DC" w:rsidR="00582FA6">
              <w:rPr>
                <w:rFonts w:ascii="Calibri" w:hAnsi="Calibri" w:eastAsia="Calibri" w:cs="Calibri" w:asciiTheme="minorAscii" w:hAnsiTheme="minorAscii" w:eastAsiaTheme="minorAscii" w:cstheme="minorAscii"/>
                <w:sz w:val="24"/>
                <w:szCs w:val="24"/>
                <w:lang w:val="nl-NL"/>
              </w:rPr>
              <w:t>Ik weet wat bedoeld wordt met inleiding, kern en slot.</w:t>
            </w:r>
          </w:p>
        </w:tc>
      </w:tr>
      <w:tr w:rsidRPr="00654A01" w:rsidR="00582FA6" w:rsidTr="262F03DC" w14:paraId="504CDF67" w14:textId="77777777">
        <w:trPr>
          <w:trHeight w:val="450"/>
        </w:trPr>
        <w:tc>
          <w:tcPr>
            <w:cnfStyle w:val="001000000000" w:firstRow="0" w:lastRow="0" w:firstColumn="1" w:lastColumn="0" w:oddVBand="0" w:evenVBand="0" w:oddHBand="0" w:evenHBand="0" w:firstRowFirstColumn="0" w:firstRowLastColumn="0" w:lastRowFirstColumn="0" w:lastRowLastColumn="0"/>
            <w:tcW w:w="9540" w:type="dxa"/>
            <w:vMerge/>
            <w:tcMar/>
          </w:tcPr>
          <w:p w:rsidRPr="00582FA6" w:rsidR="00582FA6" w:rsidP="00582FA6" w:rsidRDefault="00582FA6" w14:paraId="2A8BF862" w14:textId="77777777">
            <w:pPr>
              <w:rPr>
                <w:rFonts w:cstheme="minorHAnsi"/>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440" w:type="dxa"/>
            <w:tcMar/>
          </w:tcPr>
          <w:p w:rsidRPr="00582FA6" w:rsidR="00582FA6" w:rsidP="262F03DC" w:rsidRDefault="00582FA6" w14:paraId="56C4A077" w14:textId="04BCC07D">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lang w:val="nl-NL"/>
              </w:rPr>
            </w:pPr>
            <w:r w:rsidRPr="262F03DC" w:rsidR="030185D7">
              <w:rPr>
                <w:rFonts w:ascii="Calibri" w:hAnsi="Calibri" w:eastAsia="Calibri" w:cs="Calibri" w:asciiTheme="minorAscii" w:hAnsiTheme="minorAscii" w:eastAsiaTheme="minorAscii" w:cstheme="minorAscii"/>
                <w:sz w:val="24"/>
                <w:szCs w:val="24"/>
                <w:lang w:val="nl-NL"/>
              </w:rPr>
              <w:t xml:space="preserve">5L7. </w:t>
            </w:r>
            <w:r w:rsidRPr="262F03DC" w:rsidR="00582FA6">
              <w:rPr>
                <w:rFonts w:ascii="Calibri" w:hAnsi="Calibri" w:eastAsia="Calibri" w:cs="Calibri" w:asciiTheme="minorAscii" w:hAnsiTheme="minorAscii" w:eastAsiaTheme="minorAscii" w:cstheme="minorAscii"/>
                <w:sz w:val="24"/>
                <w:szCs w:val="24"/>
                <w:lang w:val="nl-NL"/>
              </w:rPr>
              <w:t>Ik weet wat verwijswoorden zijn.</w:t>
            </w:r>
          </w:p>
        </w:tc>
      </w:tr>
      <w:tr w:rsidRPr="00654A01" w:rsidR="00FE28AE" w:rsidTr="262F03DC" w14:paraId="74F34825" w14:textId="52D111E1">
        <w:tc>
          <w:tcPr>
            <w:cnfStyle w:val="001000000000" w:firstRow="0" w:lastRow="0" w:firstColumn="1" w:lastColumn="0" w:oddVBand="0" w:evenVBand="0" w:oddHBand="0" w:evenHBand="0" w:firstRowFirstColumn="0" w:firstRowLastColumn="0" w:lastRowFirstColumn="0" w:lastRowLastColumn="0"/>
            <w:tcW w:w="9540" w:type="dxa"/>
            <w:tcMar/>
          </w:tcPr>
          <w:p w:rsidRPr="00B9240A" w:rsidR="00FE28AE" w:rsidP="602C7CC6" w:rsidRDefault="00FE28AE" w14:paraId="294C9932" w14:textId="63B0B55E">
            <w:pPr>
              <w:rPr>
                <w:rFonts w:cstheme="minorHAnsi"/>
                <w:b w:val="0"/>
                <w:sz w:val="24"/>
                <w:szCs w:val="24"/>
              </w:rPr>
            </w:pPr>
            <w:r w:rsidRPr="00B9240A">
              <w:rPr>
                <w:rFonts w:cstheme="minorHAnsi"/>
                <w:b w:val="0"/>
                <w:sz w:val="24"/>
                <w:szCs w:val="24"/>
              </w:rPr>
              <w:t>participate in collaborative learning experiences, acknowledging that people see things differently and are entitled to express their point of view</w:t>
            </w:r>
          </w:p>
        </w:tc>
        <w:tc>
          <w:tcPr>
            <w:cnfStyle w:val="000000000000" w:firstRow="0" w:lastRow="0" w:firstColumn="0" w:lastColumn="0" w:oddVBand="0" w:evenVBand="0" w:oddHBand="0" w:evenHBand="0" w:firstRowFirstColumn="0" w:firstRowLastColumn="0" w:lastRowFirstColumn="0" w:lastRowLastColumn="0"/>
            <w:tcW w:w="10440" w:type="dxa"/>
            <w:tcMar/>
          </w:tcPr>
          <w:p w:rsidRPr="00582FA6" w:rsidR="00FE28AE" w:rsidP="262F03DC" w:rsidRDefault="00582FA6" w14:paraId="59404146" w14:textId="19309453">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lang w:val="nl-NL"/>
              </w:rPr>
            </w:pPr>
            <w:r w:rsidRPr="262F03DC" w:rsidR="62297052">
              <w:rPr>
                <w:rFonts w:ascii="Calibri" w:hAnsi="Calibri" w:eastAsia="Calibri" w:cs="Calibri" w:asciiTheme="minorAscii" w:hAnsiTheme="minorAscii" w:eastAsiaTheme="minorAscii" w:cstheme="minorAscii"/>
                <w:sz w:val="24"/>
                <w:szCs w:val="24"/>
                <w:lang w:val="nl-NL"/>
              </w:rPr>
              <w:t xml:space="preserve">5L8. </w:t>
            </w:r>
            <w:r w:rsidRPr="262F03DC" w:rsidR="00582FA6">
              <w:rPr>
                <w:rFonts w:ascii="Calibri" w:hAnsi="Calibri" w:eastAsia="Calibri" w:cs="Calibri" w:asciiTheme="minorAscii" w:hAnsiTheme="minorAscii" w:eastAsiaTheme="minorAscii" w:cstheme="minorAscii"/>
                <w:sz w:val="24"/>
                <w:szCs w:val="24"/>
                <w:lang w:val="nl-NL"/>
              </w:rPr>
              <w:t>Ik weet wat een mening en wat een feit is</w:t>
            </w:r>
            <w:r w:rsidRPr="262F03DC" w:rsidR="00582FA6">
              <w:rPr>
                <w:rFonts w:ascii="Calibri" w:hAnsi="Calibri" w:eastAsia="Calibri" w:cs="Calibri" w:asciiTheme="minorAscii" w:hAnsiTheme="minorAscii" w:eastAsiaTheme="minorAscii" w:cstheme="minorAscii"/>
                <w:sz w:val="24"/>
                <w:szCs w:val="24"/>
                <w:lang w:val="nl-NL"/>
              </w:rPr>
              <w:t>.</w:t>
            </w:r>
          </w:p>
        </w:tc>
      </w:tr>
      <w:tr w:rsidRPr="00654A01" w:rsidR="00582FA6" w:rsidTr="262F03DC" w14:paraId="34DAEAF4" w14:textId="1DFE2D13">
        <w:trPr>
          <w:trHeight w:val="448"/>
        </w:trPr>
        <w:tc>
          <w:tcPr>
            <w:cnfStyle w:val="001000000000" w:firstRow="0" w:lastRow="0" w:firstColumn="1" w:lastColumn="0" w:oddVBand="0" w:evenVBand="0" w:oddHBand="0" w:evenHBand="0" w:firstRowFirstColumn="0" w:firstRowLastColumn="0" w:lastRowFirstColumn="0" w:lastRowLastColumn="0"/>
            <w:tcW w:w="9540" w:type="dxa"/>
            <w:vMerge w:val="restart"/>
            <w:tcMar/>
          </w:tcPr>
          <w:p w:rsidRPr="00B9240A" w:rsidR="00582FA6" w:rsidP="00582FA6" w:rsidRDefault="00582FA6" w14:paraId="1C2EEE68" w14:textId="1F017504">
            <w:pPr>
              <w:rPr>
                <w:rFonts w:cstheme="minorHAnsi"/>
                <w:b w:val="0"/>
                <w:sz w:val="24"/>
                <w:szCs w:val="24"/>
              </w:rPr>
            </w:pPr>
            <w:r w:rsidRPr="00B9240A">
              <w:rPr>
                <w:rFonts w:cstheme="minorHAnsi"/>
                <w:b w:val="0"/>
                <w:sz w:val="24"/>
                <w:szCs w:val="24"/>
              </w:rPr>
              <w:t>make predictions about a story, based on their own knowledge and experience; revise or confirm predictions as the story progresses</w:t>
            </w:r>
          </w:p>
        </w:tc>
        <w:tc>
          <w:tcPr>
            <w:cnfStyle w:val="000000000000" w:firstRow="0" w:lastRow="0" w:firstColumn="0" w:lastColumn="0" w:oddVBand="0" w:evenVBand="0" w:oddHBand="0" w:evenHBand="0" w:firstRowFirstColumn="0" w:firstRowLastColumn="0" w:lastRowFirstColumn="0" w:lastRowLastColumn="0"/>
            <w:tcW w:w="10440" w:type="dxa"/>
            <w:tcMar/>
          </w:tcPr>
          <w:p w:rsidRPr="00582FA6" w:rsidR="00582FA6" w:rsidP="262F03DC" w:rsidRDefault="00582FA6" w14:paraId="40DD50AA" w14:textId="69B6F91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lang w:val="nl-NL"/>
              </w:rPr>
            </w:pPr>
            <w:r w:rsidRPr="262F03DC" w:rsidR="37006FD5">
              <w:rPr>
                <w:rFonts w:ascii="Calibri" w:hAnsi="Calibri" w:eastAsia="Calibri" w:cs="Calibri" w:asciiTheme="minorAscii" w:hAnsiTheme="minorAscii" w:eastAsiaTheme="minorAscii" w:cstheme="minorAscii"/>
                <w:sz w:val="24"/>
                <w:szCs w:val="24"/>
                <w:lang w:val="nl-NL"/>
              </w:rPr>
              <w:t xml:space="preserve">5L9. </w:t>
            </w:r>
            <w:r w:rsidRPr="262F03DC" w:rsidR="00582FA6">
              <w:rPr>
                <w:rFonts w:ascii="Calibri" w:hAnsi="Calibri" w:eastAsia="Calibri" w:cs="Calibri" w:asciiTheme="minorAscii" w:hAnsiTheme="minorAscii" w:eastAsiaTheme="minorAscii" w:cstheme="minorAscii"/>
                <w:sz w:val="24"/>
                <w:szCs w:val="24"/>
                <w:lang w:val="nl-NL"/>
              </w:rPr>
              <w:t>Ik kan oorzaak en gevolgen aanwijzen in een tekst.</w:t>
            </w:r>
          </w:p>
        </w:tc>
      </w:tr>
      <w:tr w:rsidRPr="00654A01" w:rsidR="00582FA6" w:rsidTr="262F03DC" w14:paraId="12DF0FE5" w14:textId="77777777">
        <w:trPr>
          <w:trHeight w:val="447"/>
        </w:trPr>
        <w:tc>
          <w:tcPr>
            <w:cnfStyle w:val="001000000000" w:firstRow="0" w:lastRow="0" w:firstColumn="1" w:lastColumn="0" w:oddVBand="0" w:evenVBand="0" w:oddHBand="0" w:evenHBand="0" w:firstRowFirstColumn="0" w:firstRowLastColumn="0" w:lastRowFirstColumn="0" w:lastRowLastColumn="0"/>
            <w:tcW w:w="9540" w:type="dxa"/>
            <w:vMerge/>
            <w:tcMar/>
          </w:tcPr>
          <w:p w:rsidRPr="00582FA6" w:rsidR="00582FA6" w:rsidP="00582FA6" w:rsidRDefault="00582FA6" w14:paraId="01994BAC" w14:textId="77777777">
            <w:pPr>
              <w:rPr>
                <w:rFonts w:cstheme="minorHAnsi"/>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440" w:type="dxa"/>
            <w:tcMar/>
          </w:tcPr>
          <w:p w:rsidRPr="00582FA6" w:rsidR="00582FA6" w:rsidP="262F03DC" w:rsidRDefault="00582FA6" w14:paraId="70F8C65F" w14:textId="4DDAF78D">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lang w:val="nl-NL"/>
              </w:rPr>
            </w:pPr>
            <w:r w:rsidRPr="262F03DC" w:rsidR="1D1D20F9">
              <w:rPr>
                <w:rFonts w:ascii="Calibri" w:hAnsi="Calibri" w:eastAsia="Calibri" w:cs="Calibri" w:asciiTheme="minorAscii" w:hAnsiTheme="minorAscii" w:eastAsiaTheme="minorAscii" w:cstheme="minorAscii"/>
                <w:sz w:val="24"/>
                <w:szCs w:val="24"/>
                <w:lang w:val="nl-NL"/>
              </w:rPr>
              <w:t xml:space="preserve">5L10. </w:t>
            </w:r>
            <w:r w:rsidRPr="262F03DC" w:rsidR="00582FA6">
              <w:rPr>
                <w:rFonts w:ascii="Calibri" w:hAnsi="Calibri" w:eastAsia="Calibri" w:cs="Calibri" w:asciiTheme="minorAscii" w:hAnsiTheme="minorAscii" w:eastAsiaTheme="minorAscii" w:cstheme="minorAscii"/>
                <w:sz w:val="24"/>
                <w:szCs w:val="24"/>
                <w:lang w:val="nl-NL"/>
              </w:rPr>
              <w:t>Ik weet welke signaalwoorden horen bij oorzaak en gevolg.</w:t>
            </w:r>
          </w:p>
        </w:tc>
      </w:tr>
      <w:tr w:rsidR="00582FA6" w:rsidTr="262F03DC" w14:paraId="7EA6FDA2" w14:textId="77777777">
        <w:trPr>
          <w:trHeight w:val="447"/>
        </w:trPr>
        <w:tc>
          <w:tcPr>
            <w:cnfStyle w:val="001000000000" w:firstRow="0" w:lastRow="0" w:firstColumn="1" w:lastColumn="0" w:oddVBand="0" w:evenVBand="0" w:oddHBand="0" w:evenHBand="0" w:firstRowFirstColumn="0" w:firstRowLastColumn="0" w:lastRowFirstColumn="0" w:lastRowLastColumn="0"/>
            <w:tcW w:w="9540" w:type="dxa"/>
            <w:vMerge/>
            <w:tcMar/>
          </w:tcPr>
          <w:p w:rsidRPr="00582FA6" w:rsidR="00582FA6" w:rsidP="00582FA6" w:rsidRDefault="00582FA6" w14:paraId="12717A11" w14:textId="77777777">
            <w:pPr>
              <w:rPr>
                <w:rFonts w:cstheme="minorHAnsi"/>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440" w:type="dxa"/>
            <w:tcMar/>
          </w:tcPr>
          <w:p w:rsidRPr="00B9240A" w:rsidR="00582FA6" w:rsidP="262F03DC" w:rsidRDefault="00582FA6" w14:paraId="11182E07" w14:textId="4A864F22">
            <w:pPr>
              <w:pStyle w:val="Normal"/>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FF0000"/>
                <w:sz w:val="24"/>
                <w:szCs w:val="24"/>
              </w:rPr>
            </w:pPr>
          </w:p>
          <w:p w:rsidRPr="00B9240A" w:rsidR="00582FA6" w:rsidP="262F03DC" w:rsidRDefault="00582FA6" w14:paraId="2664A8A8" w14:textId="04C44BA5">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sz w:val="24"/>
                <w:szCs w:val="24"/>
                <w:lang w:val="nl"/>
              </w:rPr>
            </w:pPr>
            <w:r w:rsidRPr="262F03DC" w:rsidR="38CD1253">
              <w:rPr>
                <w:rFonts w:ascii="Calibri" w:hAnsi="Calibri" w:eastAsia="Calibri" w:cs="Calibri" w:asciiTheme="minorAscii" w:hAnsiTheme="minorAscii" w:eastAsiaTheme="minorAscii" w:cstheme="minorAscii"/>
                <w:noProof w:val="0"/>
                <w:sz w:val="24"/>
                <w:szCs w:val="24"/>
                <w:lang w:val="nl"/>
              </w:rPr>
              <w:t>5L11. Ik kan v</w:t>
            </w:r>
            <w:r w:rsidRPr="262F03DC" w:rsidR="5A2D0DEF">
              <w:rPr>
                <w:rFonts w:ascii="Calibri" w:hAnsi="Calibri" w:eastAsia="Calibri" w:cs="Calibri" w:asciiTheme="minorAscii" w:hAnsiTheme="minorAscii" w:eastAsiaTheme="minorAscii" w:cstheme="minorAscii"/>
                <w:noProof w:val="0"/>
                <w:sz w:val="24"/>
                <w:szCs w:val="24"/>
                <w:lang w:val="nl"/>
              </w:rPr>
              <w:t>oorspellen wat er zou kunnen gebeuren op basis van vermelde en geïmpliceerde details</w:t>
            </w:r>
            <w:r w:rsidRPr="262F03DC" w:rsidR="52C3A2EE">
              <w:rPr>
                <w:rFonts w:ascii="Calibri" w:hAnsi="Calibri" w:eastAsia="Calibri" w:cs="Calibri" w:asciiTheme="minorAscii" w:hAnsiTheme="minorAscii" w:eastAsiaTheme="minorAscii" w:cstheme="minorAscii"/>
                <w:noProof w:val="0"/>
                <w:sz w:val="24"/>
                <w:szCs w:val="24"/>
                <w:lang w:val="nl"/>
              </w:rPr>
              <w:t>.</w:t>
            </w:r>
          </w:p>
        </w:tc>
      </w:tr>
      <w:tr w:rsidRPr="00654A01" w:rsidR="00582FA6" w:rsidTr="262F03DC" w14:paraId="7C131B46" w14:textId="59BCF18E">
        <w:trPr>
          <w:trHeight w:val="481"/>
        </w:trPr>
        <w:tc>
          <w:tcPr>
            <w:cnfStyle w:val="001000000000" w:firstRow="0" w:lastRow="0" w:firstColumn="1" w:lastColumn="0" w:oddVBand="0" w:evenVBand="0" w:oddHBand="0" w:evenHBand="0" w:firstRowFirstColumn="0" w:firstRowLastColumn="0" w:lastRowFirstColumn="0" w:lastRowLastColumn="0"/>
            <w:tcW w:w="9540" w:type="dxa"/>
            <w:vMerge w:val="restart"/>
            <w:tcMar/>
          </w:tcPr>
          <w:p w:rsidR="00582FA6" w:rsidP="00582FA6" w:rsidRDefault="00582FA6" w14:paraId="255D67AB" w14:textId="6FF78A45">
            <w:pPr>
              <w:rPr>
                <w:rFonts w:cstheme="minorHAnsi"/>
                <w:bCs w:val="0"/>
                <w:sz w:val="24"/>
                <w:szCs w:val="24"/>
              </w:rPr>
            </w:pPr>
            <w:r w:rsidRPr="00B9240A">
              <w:rPr>
                <w:rFonts w:cstheme="minorHAnsi"/>
                <w:b w:val="0"/>
                <w:sz w:val="24"/>
                <w:szCs w:val="24"/>
              </w:rPr>
              <w:t>wonder about texts and ask questions to try to understand what the author is saying to the reader.</w:t>
            </w:r>
          </w:p>
          <w:p w:rsidR="00582FA6" w:rsidP="00582FA6" w:rsidRDefault="00582FA6" w14:paraId="06806C89" w14:textId="07D073CD">
            <w:pPr>
              <w:rPr>
                <w:rFonts w:cstheme="minorHAnsi"/>
                <w:bCs w:val="0"/>
                <w:sz w:val="24"/>
                <w:szCs w:val="24"/>
              </w:rPr>
            </w:pPr>
            <w:r w:rsidRPr="00B9240A">
              <w:rPr>
                <w:rFonts w:cstheme="minorHAnsi"/>
                <w:b w:val="0"/>
                <w:sz w:val="24"/>
                <w:szCs w:val="24"/>
              </w:rPr>
              <w:t>discuss their own experiences and relate them to fiction and non-fiction texts</w:t>
            </w:r>
          </w:p>
          <w:p w:rsidRPr="00B9240A" w:rsidR="00582FA6" w:rsidP="00582FA6" w:rsidRDefault="00582FA6" w14:paraId="65F3EA40" w14:textId="0B5EDFF2">
            <w:pPr>
              <w:rPr>
                <w:rFonts w:cstheme="minorHAnsi"/>
                <w:b w:val="0"/>
                <w:sz w:val="24"/>
                <w:szCs w:val="24"/>
              </w:rPr>
            </w:pPr>
            <w:r w:rsidRPr="00B9240A">
              <w:rPr>
                <w:rFonts w:cstheme="minorHAnsi"/>
                <w:b w:val="0"/>
                <w:sz w:val="24"/>
                <w:szCs w:val="24"/>
              </w:rPr>
              <w:t>realize that there is a difference between fiction and non-fiction and use books for particular purposes, with teacher guidance</w:t>
            </w:r>
          </w:p>
        </w:tc>
        <w:tc>
          <w:tcPr>
            <w:cnfStyle w:val="000000000000" w:firstRow="0" w:lastRow="0" w:firstColumn="0" w:lastColumn="0" w:oddVBand="0" w:evenVBand="0" w:oddHBand="0" w:evenHBand="0" w:firstRowFirstColumn="0" w:firstRowLastColumn="0" w:lastRowFirstColumn="0" w:lastRowLastColumn="0"/>
            <w:tcW w:w="10440" w:type="dxa"/>
            <w:tcMar/>
          </w:tcPr>
          <w:p w:rsidRPr="00FD362F" w:rsidR="00582FA6" w:rsidP="262F03DC" w:rsidRDefault="00582FA6" w14:paraId="23A41424" w14:textId="0399A5C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lang w:val="nl-NL"/>
              </w:rPr>
            </w:pPr>
            <w:r w:rsidRPr="262F03DC" w:rsidR="3906A0CB">
              <w:rPr>
                <w:rFonts w:ascii="Calibri" w:hAnsi="Calibri" w:eastAsia="Calibri" w:cs="Calibri" w:asciiTheme="minorAscii" w:hAnsiTheme="minorAscii" w:eastAsiaTheme="minorAscii" w:cstheme="minorAscii"/>
                <w:sz w:val="24"/>
                <w:szCs w:val="24"/>
                <w:lang w:val="nl-NL"/>
              </w:rPr>
              <w:t xml:space="preserve">5L12. </w:t>
            </w:r>
            <w:r w:rsidRPr="262F03DC" w:rsidR="00582FA6">
              <w:rPr>
                <w:rFonts w:ascii="Calibri" w:hAnsi="Calibri" w:eastAsia="Calibri" w:cs="Calibri" w:asciiTheme="minorAscii" w:hAnsiTheme="minorAscii" w:eastAsiaTheme="minorAscii" w:cstheme="minorAscii"/>
                <w:sz w:val="24"/>
                <w:szCs w:val="24"/>
                <w:lang w:val="nl-NL"/>
              </w:rPr>
              <w:t>Ik weet wat het doel van een tekst en de doelgroep zijn.</w:t>
            </w:r>
          </w:p>
        </w:tc>
      </w:tr>
      <w:tr w:rsidRPr="00654A01" w:rsidR="00582FA6" w:rsidTr="262F03DC" w14:paraId="08CEC55D" w14:textId="77777777">
        <w:trPr>
          <w:trHeight w:val="477"/>
        </w:trPr>
        <w:tc>
          <w:tcPr>
            <w:cnfStyle w:val="001000000000" w:firstRow="0" w:lastRow="0" w:firstColumn="1" w:lastColumn="0" w:oddVBand="0" w:evenVBand="0" w:oddHBand="0" w:evenHBand="0" w:firstRowFirstColumn="0" w:firstRowLastColumn="0" w:lastRowFirstColumn="0" w:lastRowLastColumn="0"/>
            <w:tcW w:w="9540" w:type="dxa"/>
            <w:vMerge/>
            <w:tcMar/>
          </w:tcPr>
          <w:p w:rsidRPr="00582FA6" w:rsidR="00582FA6" w:rsidP="00582FA6" w:rsidRDefault="00582FA6" w14:paraId="6EA7CAFE" w14:textId="77777777">
            <w:pPr>
              <w:rPr>
                <w:rFonts w:cstheme="minorHAnsi"/>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440" w:type="dxa"/>
            <w:tcMar/>
          </w:tcPr>
          <w:p w:rsidRPr="00413BAA" w:rsidR="00582FA6" w:rsidP="262F03DC" w:rsidRDefault="00582FA6" w14:paraId="362371BA" w14:textId="53B17C4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lang w:val="nl-NL"/>
              </w:rPr>
            </w:pPr>
            <w:r w:rsidRPr="262F03DC" w:rsidR="547B2064">
              <w:rPr>
                <w:rFonts w:ascii="Calibri" w:hAnsi="Calibri" w:eastAsia="Calibri" w:cs="Calibri" w:asciiTheme="minorAscii" w:hAnsiTheme="minorAscii" w:eastAsiaTheme="minorAscii" w:cstheme="minorAscii"/>
                <w:sz w:val="24"/>
                <w:szCs w:val="24"/>
                <w:lang w:val="nl-NL"/>
              </w:rPr>
              <w:t xml:space="preserve">5L13. </w:t>
            </w:r>
            <w:r w:rsidRPr="262F03DC" w:rsidR="00582FA6">
              <w:rPr>
                <w:rFonts w:ascii="Calibri" w:hAnsi="Calibri" w:eastAsia="Calibri" w:cs="Calibri" w:asciiTheme="minorAscii" w:hAnsiTheme="minorAscii" w:eastAsiaTheme="minorAscii" w:cstheme="minorAscii"/>
                <w:sz w:val="24"/>
                <w:szCs w:val="24"/>
                <w:lang w:val="nl-NL"/>
              </w:rPr>
              <w:t>Ik weet hoe ik het doel en de doelgroep kan herkennen.</w:t>
            </w:r>
          </w:p>
        </w:tc>
      </w:tr>
      <w:tr w:rsidRPr="00654A01" w:rsidR="00582FA6" w:rsidTr="262F03DC" w14:paraId="5397C0E3" w14:textId="77777777">
        <w:trPr>
          <w:trHeight w:val="477"/>
        </w:trPr>
        <w:tc>
          <w:tcPr>
            <w:cnfStyle w:val="001000000000" w:firstRow="0" w:lastRow="0" w:firstColumn="1" w:lastColumn="0" w:oddVBand="0" w:evenVBand="0" w:oddHBand="0" w:evenHBand="0" w:firstRowFirstColumn="0" w:firstRowLastColumn="0" w:lastRowFirstColumn="0" w:lastRowLastColumn="0"/>
            <w:tcW w:w="9540" w:type="dxa"/>
            <w:vMerge/>
            <w:tcMar/>
          </w:tcPr>
          <w:p w:rsidRPr="00582FA6" w:rsidR="00582FA6" w:rsidP="00582FA6" w:rsidRDefault="00582FA6" w14:paraId="7F763DA0" w14:textId="77777777">
            <w:pPr>
              <w:rPr>
                <w:rFonts w:cstheme="minorHAnsi"/>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440" w:type="dxa"/>
            <w:tcMar/>
          </w:tcPr>
          <w:p w:rsidRPr="00413BAA" w:rsidR="00582FA6" w:rsidP="262F03DC" w:rsidRDefault="00582FA6" w14:paraId="76270FD8" w14:textId="070D75E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lang w:val="nl-NL"/>
              </w:rPr>
            </w:pPr>
            <w:r w:rsidRPr="262F03DC" w:rsidR="69E4A850">
              <w:rPr>
                <w:rFonts w:ascii="Calibri" w:hAnsi="Calibri" w:eastAsia="Calibri" w:cs="Calibri" w:asciiTheme="minorAscii" w:hAnsiTheme="minorAscii" w:eastAsiaTheme="minorAscii" w:cstheme="minorAscii"/>
                <w:sz w:val="24"/>
                <w:szCs w:val="24"/>
                <w:lang w:val="nl-NL"/>
              </w:rPr>
              <w:t xml:space="preserve">5L14. </w:t>
            </w:r>
            <w:r w:rsidRPr="262F03DC" w:rsidR="00582FA6">
              <w:rPr>
                <w:rFonts w:ascii="Calibri" w:hAnsi="Calibri" w:eastAsia="Calibri" w:cs="Calibri" w:asciiTheme="minorAscii" w:hAnsiTheme="minorAscii" w:eastAsiaTheme="minorAscii" w:cstheme="minorAscii"/>
                <w:sz w:val="24"/>
                <w:szCs w:val="24"/>
                <w:lang w:val="nl-NL"/>
              </w:rPr>
              <w:t>Ik weet dat een schrijver soms niet precies zegt wat hij bedoelt.</w:t>
            </w:r>
          </w:p>
        </w:tc>
      </w:tr>
      <w:tr w:rsidRPr="00654A01" w:rsidR="00582FA6" w:rsidTr="262F03DC" w14:paraId="0036F096" w14:textId="77777777">
        <w:trPr>
          <w:trHeight w:val="477"/>
        </w:trPr>
        <w:tc>
          <w:tcPr>
            <w:cnfStyle w:val="001000000000" w:firstRow="0" w:lastRow="0" w:firstColumn="1" w:lastColumn="0" w:oddVBand="0" w:evenVBand="0" w:oddHBand="0" w:evenHBand="0" w:firstRowFirstColumn="0" w:firstRowLastColumn="0" w:lastRowFirstColumn="0" w:lastRowLastColumn="0"/>
            <w:tcW w:w="9540" w:type="dxa"/>
            <w:vMerge/>
            <w:tcMar/>
          </w:tcPr>
          <w:p w:rsidRPr="00582FA6" w:rsidR="00582FA6" w:rsidP="00582FA6" w:rsidRDefault="00582FA6" w14:paraId="7FCFA232" w14:textId="77777777">
            <w:pPr>
              <w:rPr>
                <w:rFonts w:cstheme="minorHAnsi"/>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440" w:type="dxa"/>
            <w:tcMar/>
          </w:tcPr>
          <w:p w:rsidRPr="00413BAA" w:rsidR="00582FA6" w:rsidP="262F03DC" w:rsidRDefault="00582FA6" w14:paraId="5B8E6148" w14:textId="37AE038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lang w:val="nl-NL"/>
              </w:rPr>
            </w:pPr>
            <w:r w:rsidRPr="262F03DC" w:rsidR="0BDF8B54">
              <w:rPr>
                <w:rFonts w:ascii="Calibri" w:hAnsi="Calibri" w:eastAsia="Calibri" w:cs="Calibri" w:asciiTheme="minorAscii" w:hAnsiTheme="minorAscii" w:eastAsiaTheme="minorAscii" w:cstheme="minorAscii"/>
                <w:sz w:val="24"/>
                <w:szCs w:val="24"/>
                <w:lang w:val="nl-NL"/>
              </w:rPr>
              <w:t xml:space="preserve">5L15. </w:t>
            </w:r>
            <w:r w:rsidRPr="262F03DC" w:rsidR="00582FA6">
              <w:rPr>
                <w:rFonts w:ascii="Calibri" w:hAnsi="Calibri" w:eastAsia="Calibri" w:cs="Calibri" w:asciiTheme="minorAscii" w:hAnsiTheme="minorAscii" w:eastAsiaTheme="minorAscii" w:cstheme="minorAscii"/>
                <w:sz w:val="24"/>
                <w:szCs w:val="24"/>
                <w:lang w:val="nl-NL"/>
              </w:rPr>
              <w:t>Ik weet dat niet alles wat je leest waar is.</w:t>
            </w:r>
          </w:p>
        </w:tc>
      </w:tr>
      <w:tr w:rsidRPr="00654A01" w:rsidR="00582FA6" w:rsidTr="262F03DC" w14:paraId="4B351124" w14:textId="77777777">
        <w:trPr>
          <w:trHeight w:val="477"/>
        </w:trPr>
        <w:tc>
          <w:tcPr>
            <w:cnfStyle w:val="001000000000" w:firstRow="0" w:lastRow="0" w:firstColumn="1" w:lastColumn="0" w:oddVBand="0" w:evenVBand="0" w:oddHBand="0" w:evenHBand="0" w:firstRowFirstColumn="0" w:firstRowLastColumn="0" w:lastRowFirstColumn="0" w:lastRowLastColumn="0"/>
            <w:tcW w:w="9540" w:type="dxa"/>
            <w:vMerge/>
            <w:tcMar/>
          </w:tcPr>
          <w:p w:rsidRPr="00582FA6" w:rsidR="00582FA6" w:rsidP="00582FA6" w:rsidRDefault="00582FA6" w14:paraId="56B84D68" w14:textId="77777777">
            <w:pPr>
              <w:rPr>
                <w:rFonts w:cstheme="minorHAnsi"/>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440" w:type="dxa"/>
            <w:tcMar/>
          </w:tcPr>
          <w:p w:rsidRPr="00413BAA" w:rsidR="00582FA6" w:rsidP="262F03DC" w:rsidRDefault="00582FA6" w14:paraId="777E8158" w14:textId="41C959A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lang w:val="nl-NL"/>
              </w:rPr>
            </w:pPr>
            <w:r w:rsidRPr="262F03DC" w:rsidR="4BB631D5">
              <w:rPr>
                <w:rFonts w:ascii="Calibri" w:hAnsi="Calibri" w:eastAsia="Calibri" w:cs="Calibri" w:asciiTheme="minorAscii" w:hAnsiTheme="minorAscii" w:eastAsiaTheme="minorAscii" w:cstheme="minorAscii"/>
                <w:sz w:val="24"/>
                <w:szCs w:val="24"/>
                <w:lang w:val="nl-NL"/>
              </w:rPr>
              <w:t xml:space="preserve">5L16. </w:t>
            </w:r>
            <w:r w:rsidRPr="262F03DC" w:rsidR="00582FA6">
              <w:rPr>
                <w:rFonts w:ascii="Calibri" w:hAnsi="Calibri" w:eastAsia="Calibri" w:cs="Calibri" w:asciiTheme="minorAscii" w:hAnsiTheme="minorAscii" w:eastAsiaTheme="minorAscii" w:cstheme="minorAscii"/>
                <w:sz w:val="24"/>
                <w:szCs w:val="24"/>
                <w:lang w:val="nl-NL"/>
              </w:rPr>
              <w:t>Ik weet dat vooral in reclameteksten dingen vaak mooier worden beschreven dan ze zijn.</w:t>
            </w:r>
          </w:p>
        </w:tc>
      </w:tr>
      <w:tr w:rsidRPr="00654A01" w:rsidR="00896C78" w:rsidTr="262F03DC" w14:paraId="7171CBFE" w14:textId="26350C8B">
        <w:trPr>
          <w:trHeight w:val="655"/>
        </w:trPr>
        <w:tc>
          <w:tcPr>
            <w:cnfStyle w:val="001000000000" w:firstRow="0" w:lastRow="0" w:firstColumn="1" w:lastColumn="0" w:oddVBand="0" w:evenVBand="0" w:oddHBand="0" w:evenHBand="0" w:firstRowFirstColumn="0" w:firstRowLastColumn="0" w:lastRowFirstColumn="0" w:lastRowLastColumn="0"/>
            <w:tcW w:w="9540" w:type="dxa"/>
            <w:vMerge w:val="restart"/>
            <w:tcMar/>
          </w:tcPr>
          <w:p w:rsidRPr="009F2362" w:rsidR="00896C78" w:rsidP="00896C78" w:rsidRDefault="00896C78" w14:paraId="73FCFD58" w14:textId="18CEEF50">
            <w:pPr>
              <w:rPr>
                <w:rFonts w:cstheme="minorHAnsi"/>
                <w:bCs w:val="0"/>
                <w:sz w:val="24"/>
                <w:szCs w:val="24"/>
              </w:rPr>
            </w:pPr>
            <w:r w:rsidRPr="00B9240A">
              <w:rPr>
                <w:rFonts w:cstheme="minorHAnsi"/>
                <w:b w:val="0"/>
                <w:sz w:val="24"/>
                <w:szCs w:val="24"/>
              </w:rPr>
              <w:t>identify and explain the basic structure of a story— beginning, middle and end; may use storyboards or comic strips to communicate elements</w:t>
            </w:r>
          </w:p>
        </w:tc>
        <w:tc>
          <w:tcPr>
            <w:cnfStyle w:val="000000000000" w:firstRow="0" w:lastRow="0" w:firstColumn="0" w:lastColumn="0" w:oddVBand="0" w:evenVBand="0" w:oddHBand="0" w:evenHBand="0" w:firstRowFirstColumn="0" w:firstRowLastColumn="0" w:lastRowFirstColumn="0" w:lastRowLastColumn="0"/>
            <w:tcW w:w="10440" w:type="dxa"/>
            <w:tcMar/>
          </w:tcPr>
          <w:p w:rsidRPr="00896C78" w:rsidR="00896C78" w:rsidP="262F03DC" w:rsidRDefault="00896C78" w14:paraId="25A52290" w14:textId="291019A4">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lang w:val="nl-NL"/>
              </w:rPr>
            </w:pPr>
            <w:r w:rsidRPr="262F03DC" w:rsidR="550C9517">
              <w:rPr>
                <w:rFonts w:ascii="Calibri" w:hAnsi="Calibri" w:eastAsia="Calibri" w:cs="Calibri" w:asciiTheme="minorAscii" w:hAnsiTheme="minorAscii" w:eastAsiaTheme="minorAscii" w:cstheme="minorAscii"/>
                <w:sz w:val="24"/>
                <w:szCs w:val="24"/>
                <w:lang w:val="nl-NL"/>
              </w:rPr>
              <w:t xml:space="preserve">5L17. </w:t>
            </w:r>
            <w:r w:rsidRPr="262F03DC" w:rsidR="00896C78">
              <w:rPr>
                <w:rFonts w:ascii="Calibri" w:hAnsi="Calibri" w:eastAsia="Calibri" w:cs="Calibri" w:asciiTheme="minorAscii" w:hAnsiTheme="minorAscii" w:eastAsiaTheme="minorAscii" w:cstheme="minorAscii"/>
                <w:sz w:val="24"/>
                <w:szCs w:val="24"/>
                <w:lang w:val="nl-NL"/>
              </w:rPr>
              <w:t>Ik weet wat de volgorde in de tijd in een verhaal is.</w:t>
            </w:r>
          </w:p>
        </w:tc>
      </w:tr>
      <w:tr w:rsidRPr="00654A01" w:rsidR="00896C78" w:rsidTr="262F03DC" w14:paraId="3D4B04E8" w14:textId="77777777">
        <w:trPr>
          <w:trHeight w:val="654"/>
        </w:trPr>
        <w:tc>
          <w:tcPr>
            <w:cnfStyle w:val="001000000000" w:firstRow="0" w:lastRow="0" w:firstColumn="1" w:lastColumn="0" w:oddVBand="0" w:evenVBand="0" w:oddHBand="0" w:evenHBand="0" w:firstRowFirstColumn="0" w:firstRowLastColumn="0" w:lastRowFirstColumn="0" w:lastRowLastColumn="0"/>
            <w:tcW w:w="9540" w:type="dxa"/>
            <w:vMerge/>
            <w:tcMar/>
          </w:tcPr>
          <w:p w:rsidRPr="00896C78" w:rsidR="00896C78" w:rsidP="00896C78" w:rsidRDefault="00896C78" w14:paraId="393C7718" w14:textId="77777777">
            <w:pPr>
              <w:rPr>
                <w:rFonts w:cstheme="minorHAnsi"/>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440" w:type="dxa"/>
            <w:tcMar/>
          </w:tcPr>
          <w:p w:rsidRPr="00896C78" w:rsidR="00896C78" w:rsidP="262F03DC" w:rsidRDefault="00896C78" w14:paraId="5FB1A670" w14:textId="7143BED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4"/>
                <w:szCs w:val="24"/>
                <w:lang w:val="nl-NL"/>
              </w:rPr>
            </w:pPr>
            <w:r w:rsidRPr="262F03DC" w:rsidR="5F821A8A">
              <w:rPr>
                <w:rFonts w:ascii="Calibri" w:hAnsi="Calibri" w:eastAsia="Calibri" w:cs="Calibri" w:asciiTheme="minorAscii" w:hAnsiTheme="minorAscii" w:eastAsiaTheme="minorAscii" w:cstheme="minorAscii"/>
                <w:sz w:val="24"/>
                <w:szCs w:val="24"/>
                <w:lang w:val="nl-NL"/>
              </w:rPr>
              <w:t>5L18</w:t>
            </w:r>
            <w:r w:rsidRPr="262F03DC" w:rsidR="74069347">
              <w:rPr>
                <w:rFonts w:ascii="Calibri" w:hAnsi="Calibri" w:eastAsia="Calibri" w:cs="Calibri" w:asciiTheme="minorAscii" w:hAnsiTheme="minorAscii" w:eastAsiaTheme="minorAscii" w:cstheme="minorAscii"/>
                <w:sz w:val="24"/>
                <w:szCs w:val="24"/>
                <w:lang w:val="nl-NL"/>
              </w:rPr>
              <w:t xml:space="preserve">. </w:t>
            </w:r>
            <w:r w:rsidRPr="262F03DC" w:rsidR="00896C78">
              <w:rPr>
                <w:rFonts w:ascii="Calibri" w:hAnsi="Calibri" w:eastAsia="Calibri" w:cs="Calibri" w:asciiTheme="minorAscii" w:hAnsiTheme="minorAscii" w:eastAsiaTheme="minorAscii" w:cstheme="minorAscii"/>
                <w:sz w:val="24"/>
                <w:szCs w:val="24"/>
                <w:lang w:val="nl-NL"/>
              </w:rPr>
              <w:t>Ik weet aan welke woorden ik de volgorde in de tijd kan herkennen</w:t>
            </w:r>
            <w:r w:rsidRPr="262F03DC" w:rsidR="33E09B9F">
              <w:rPr>
                <w:rFonts w:ascii="Calibri" w:hAnsi="Calibri" w:eastAsia="Calibri" w:cs="Calibri" w:asciiTheme="minorAscii" w:hAnsiTheme="minorAscii" w:eastAsiaTheme="minorAscii" w:cstheme="minorAscii"/>
                <w:sz w:val="24"/>
                <w:szCs w:val="24"/>
                <w:lang w:val="nl-NL"/>
              </w:rPr>
              <w:t>.</w:t>
            </w:r>
          </w:p>
        </w:tc>
      </w:tr>
    </w:tbl>
    <w:p w:rsidRPr="00896C78" w:rsidR="602C7CC6" w:rsidP="26EADB83" w:rsidRDefault="602C7CC6" w14:paraId="451F0473" w14:textId="29ADED38">
      <w:pPr>
        <w:spacing w:after="160" w:line="259" w:lineRule="auto"/>
        <w:rPr>
          <w:rFonts w:ascii="Calibri" w:hAnsi="Calibri" w:eastAsia="Calibri" w:cs="Calibri"/>
          <w:noProof w:val="0"/>
          <w:sz w:val="28"/>
          <w:szCs w:val="28"/>
          <w:lang w:val="nl-NL"/>
        </w:rPr>
      </w:pPr>
      <w:r w:rsidRPr="26EADB83" w:rsidR="62AC38BA">
        <w:rPr>
          <w:rFonts w:ascii="Calibri" w:hAnsi="Calibri" w:eastAsia="Calibri" w:cs="Calibri"/>
          <w:noProof w:val="0"/>
          <w:sz w:val="28"/>
          <w:szCs w:val="28"/>
          <w:lang w:val="nl-NL"/>
        </w:rPr>
        <w:t xml:space="preserve">Bron Nederlandse leerdoelen: Basisconsult-Nieuwleren (2020) </w:t>
      </w:r>
      <w:r w:rsidRPr="26EADB83" w:rsidR="62AC38BA">
        <w:rPr>
          <w:rFonts w:ascii="Calibri" w:hAnsi="Calibri" w:eastAsia="Calibri" w:cs="Calibri"/>
          <w:i w:val="1"/>
          <w:iCs w:val="1"/>
          <w:noProof w:val="0"/>
          <w:sz w:val="28"/>
          <w:szCs w:val="28"/>
          <w:lang w:val="nl-NL"/>
        </w:rPr>
        <w:t>Leerlijnen voor het Basisonderwijs.</w:t>
      </w:r>
      <w:r w:rsidRPr="26EADB83" w:rsidR="62AC38BA">
        <w:rPr>
          <w:rFonts w:ascii="Calibri" w:hAnsi="Calibri" w:eastAsia="Calibri" w:cs="Calibri"/>
          <w:noProof w:val="0"/>
          <w:sz w:val="28"/>
          <w:szCs w:val="28"/>
          <w:lang w:val="nl-NL"/>
        </w:rPr>
        <w:t xml:space="preserve"> Zwolle: NieuwLeren.</w:t>
      </w:r>
    </w:p>
    <w:p w:rsidRPr="00896C78" w:rsidR="602C7CC6" w:rsidP="26EADB83" w:rsidRDefault="602C7CC6" w14:paraId="627B64D1" w14:textId="50C6A368">
      <w:pPr>
        <w:pStyle w:val="Normal"/>
        <w:rPr>
          <w:lang w:val="nl-NL"/>
        </w:rPr>
      </w:pPr>
    </w:p>
    <w:sectPr w:rsidRPr="00896C78" w:rsidR="602C7CC6" w:rsidSect="000C2502">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7B66" w:rsidP="00B9240A" w:rsidRDefault="005D7B66" w14:paraId="51F2BEF2" w14:textId="77777777">
      <w:pPr>
        <w:spacing w:after="0" w:line="240" w:lineRule="auto"/>
      </w:pPr>
      <w:r>
        <w:separator/>
      </w:r>
    </w:p>
  </w:endnote>
  <w:endnote w:type="continuationSeparator" w:id="0">
    <w:p w:rsidR="005D7B66" w:rsidP="00B9240A" w:rsidRDefault="005D7B66" w14:paraId="164EF3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4A01" w:rsidRDefault="00654A01" w14:paraId="317650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6978"/>
      <w:gridCol w:w="6978"/>
      <w:gridCol w:w="6978"/>
    </w:tblGrid>
    <w:tr w:rsidR="1AB4393C" w:rsidTr="1AB4393C" w14:paraId="1E035AC6" w14:textId="77777777">
      <w:tc>
        <w:tcPr>
          <w:tcW w:w="6978" w:type="dxa"/>
        </w:tcPr>
        <w:p w:rsidR="1AB4393C" w:rsidP="1AB4393C" w:rsidRDefault="1AB4393C" w14:paraId="399D2B33" w14:textId="4283664F">
          <w:pPr>
            <w:pStyle w:val="Header"/>
            <w:ind w:left="-115"/>
          </w:pPr>
        </w:p>
      </w:tc>
      <w:tc>
        <w:tcPr>
          <w:tcW w:w="6978" w:type="dxa"/>
        </w:tcPr>
        <w:p w:rsidR="1AB4393C" w:rsidP="1AB4393C" w:rsidRDefault="1AB4393C" w14:paraId="3377CCA6" w14:textId="00388921">
          <w:pPr>
            <w:pStyle w:val="Header"/>
            <w:jc w:val="center"/>
          </w:pPr>
        </w:p>
      </w:tc>
      <w:tc>
        <w:tcPr>
          <w:tcW w:w="6978" w:type="dxa"/>
        </w:tcPr>
        <w:p w:rsidR="1AB4393C" w:rsidP="1AB4393C" w:rsidRDefault="1AB4393C" w14:paraId="086BB9A9" w14:textId="68224AF3">
          <w:pPr>
            <w:pStyle w:val="Header"/>
            <w:ind w:right="-115"/>
            <w:jc w:val="right"/>
          </w:pPr>
        </w:p>
      </w:tc>
    </w:tr>
  </w:tbl>
  <w:p w:rsidR="1AB4393C" w:rsidP="1AB4393C" w:rsidRDefault="1AB4393C" w14:paraId="67B2EDDA" w14:textId="425B2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4A01" w:rsidRDefault="00654A01" w14:paraId="12839B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7B66" w:rsidP="00B9240A" w:rsidRDefault="005D7B66" w14:paraId="56772E7B" w14:textId="77777777">
      <w:pPr>
        <w:spacing w:after="0" w:line="240" w:lineRule="auto"/>
      </w:pPr>
      <w:r>
        <w:separator/>
      </w:r>
    </w:p>
  </w:footnote>
  <w:footnote w:type="continuationSeparator" w:id="0">
    <w:p w:rsidR="005D7B66" w:rsidP="00B9240A" w:rsidRDefault="005D7B66" w14:paraId="4C6C6FB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4A01" w:rsidRDefault="00654A01" w14:paraId="3DCEFA6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240A" w:rsidP="000C2502" w:rsidRDefault="00B9240A" w14:paraId="794AA622" w14:textId="0B9E9F68">
    <w:pPr>
      <w:pStyle w:val="Header"/>
      <w:tabs>
        <w:tab w:val="clear" w:pos="9360"/>
        <w:tab w:val="left" w:pos="717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4A01" w:rsidRDefault="00654A01" w14:paraId="6A00E5D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2C7CC6"/>
    <w:rsid w:val="000C2502"/>
    <w:rsid w:val="00127DFE"/>
    <w:rsid w:val="001623F7"/>
    <w:rsid w:val="00231ECA"/>
    <w:rsid w:val="002478D0"/>
    <w:rsid w:val="003626F1"/>
    <w:rsid w:val="003A32EB"/>
    <w:rsid w:val="00413BAA"/>
    <w:rsid w:val="00420A04"/>
    <w:rsid w:val="00582FA6"/>
    <w:rsid w:val="0059239E"/>
    <w:rsid w:val="005D7B66"/>
    <w:rsid w:val="00617085"/>
    <w:rsid w:val="00654A01"/>
    <w:rsid w:val="007026EC"/>
    <w:rsid w:val="00896C78"/>
    <w:rsid w:val="009F2362"/>
    <w:rsid w:val="00A667C5"/>
    <w:rsid w:val="00AE28D7"/>
    <w:rsid w:val="00B3407A"/>
    <w:rsid w:val="00B46E8F"/>
    <w:rsid w:val="00B9240A"/>
    <w:rsid w:val="00C1581D"/>
    <w:rsid w:val="00D8727E"/>
    <w:rsid w:val="00EA2C65"/>
    <w:rsid w:val="00F30895"/>
    <w:rsid w:val="00F3173E"/>
    <w:rsid w:val="00F7344B"/>
    <w:rsid w:val="00F922F0"/>
    <w:rsid w:val="00FD362F"/>
    <w:rsid w:val="00FE28AE"/>
    <w:rsid w:val="030185D7"/>
    <w:rsid w:val="0402B9BD"/>
    <w:rsid w:val="0BDF8B54"/>
    <w:rsid w:val="117C9341"/>
    <w:rsid w:val="1AB4393C"/>
    <w:rsid w:val="1D1D20F9"/>
    <w:rsid w:val="203DE65A"/>
    <w:rsid w:val="23382676"/>
    <w:rsid w:val="262F03DC"/>
    <w:rsid w:val="26E97AFD"/>
    <w:rsid w:val="26EADB83"/>
    <w:rsid w:val="33E09B9F"/>
    <w:rsid w:val="37006FD5"/>
    <w:rsid w:val="38CD1253"/>
    <w:rsid w:val="3906A0CB"/>
    <w:rsid w:val="430D8F66"/>
    <w:rsid w:val="49C77293"/>
    <w:rsid w:val="4A9A1FA3"/>
    <w:rsid w:val="4BA62403"/>
    <w:rsid w:val="4BB631D5"/>
    <w:rsid w:val="4F755E75"/>
    <w:rsid w:val="501D8BBA"/>
    <w:rsid w:val="52C3A2EE"/>
    <w:rsid w:val="547B2064"/>
    <w:rsid w:val="550C9517"/>
    <w:rsid w:val="5A2D0DEF"/>
    <w:rsid w:val="5CE0062E"/>
    <w:rsid w:val="5E7BD68F"/>
    <w:rsid w:val="5EDBA722"/>
    <w:rsid w:val="5F821A8A"/>
    <w:rsid w:val="602C7CC6"/>
    <w:rsid w:val="61CFC978"/>
    <w:rsid w:val="62297052"/>
    <w:rsid w:val="62AC38BA"/>
    <w:rsid w:val="666DC017"/>
    <w:rsid w:val="6796B3FB"/>
    <w:rsid w:val="6824FD15"/>
    <w:rsid w:val="69E4A850"/>
    <w:rsid w:val="6EF9B872"/>
    <w:rsid w:val="70C7D9DB"/>
    <w:rsid w:val="72206E6B"/>
    <w:rsid w:val="72315934"/>
    <w:rsid w:val="74069347"/>
    <w:rsid w:val="7898FEC1"/>
    <w:rsid w:val="7A61B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chartTrackingRefBased/>
  <w15:docId w15:val="{83084E29-0693-4507-8FA4-94449D0B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9240A"/>
    <w:pPr>
      <w:tabs>
        <w:tab w:val="center" w:pos="4680"/>
        <w:tab w:val="right" w:pos="9360"/>
      </w:tabs>
      <w:spacing w:after="0" w:line="240" w:lineRule="auto"/>
    </w:pPr>
  </w:style>
  <w:style w:type="character" w:styleId="HeaderChar" w:customStyle="1">
    <w:name w:val="Header Char"/>
    <w:basedOn w:val="DefaultParagraphFont"/>
    <w:link w:val="Header"/>
    <w:uiPriority w:val="99"/>
    <w:rsid w:val="00B9240A"/>
  </w:style>
  <w:style w:type="paragraph" w:styleId="Footer">
    <w:name w:val="footer"/>
    <w:basedOn w:val="Normal"/>
    <w:link w:val="FooterChar"/>
    <w:uiPriority w:val="99"/>
    <w:unhideWhenUsed/>
    <w:rsid w:val="00B924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B9240A"/>
  </w:style>
  <w:style w:type="table" w:styleId="GridTable1Light">
    <w:name w:val="Grid Table 1 Light"/>
    <w:basedOn w:val="TableNormal"/>
    <w:uiPriority w:val="46"/>
    <w:rsid w:val="000C2502"/>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normaltextrun" w:customStyle="1">
    <w:name w:val="normaltextrun"/>
    <w:basedOn w:val="DefaultParagraphFont"/>
    <w:rsid w:val="00617085"/>
  </w:style>
  <w:style w:type="character" w:styleId="eop" w:customStyle="1">
    <w:name w:val="eop"/>
    <w:basedOn w:val="DefaultParagraphFont"/>
    <w:rsid w:val="00617085"/>
  </w:style>
  <w:style w:type="character" w:styleId="spellingerror" w:customStyle="1">
    <w:name w:val="spellingerror"/>
    <w:basedOn w:val="DefaultParagraphFont"/>
    <w:rsid w:val="0061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BB12B58A39C4EB1458564EB27958B" ma:contentTypeVersion="11" ma:contentTypeDescription="Een nieuw document maken." ma:contentTypeScope="" ma:versionID="ded594cfd600c6e2efebda970098f4f8">
  <xsd:schema xmlns:xsd="http://www.w3.org/2001/XMLSchema" xmlns:xs="http://www.w3.org/2001/XMLSchema" xmlns:p="http://schemas.microsoft.com/office/2006/metadata/properties" xmlns:ns2="cb99795a-db61-4535-b239-502914d6d701" targetNamespace="http://schemas.microsoft.com/office/2006/metadata/properties" ma:root="true" ma:fieldsID="68eb4cb7560db1b858a8a08ae03f3ea9" ns2:_="">
    <xsd:import namespace="cb99795a-db61-4535-b239-502914d6d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795a-db61-4535-b239-502914d6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3F0A5-AF7C-42F5-AA1C-CEA70C4698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86685-0D95-47AF-811F-12F65F37BC96}"/>
</file>

<file path=customXml/itemProps3.xml><?xml version="1.0" encoding="utf-8"?>
<ds:datastoreItem xmlns:ds="http://schemas.openxmlformats.org/officeDocument/2006/customXml" ds:itemID="{8F1A18DE-B939-42CF-B9DF-BF6A0661790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Fawcett</dc:creator>
  <keywords/>
  <dc:description/>
  <lastModifiedBy>Lydia de Rooij</lastModifiedBy>
  <revision>33</revision>
  <dcterms:created xsi:type="dcterms:W3CDTF">2017-05-31T13:04:00.0000000Z</dcterms:created>
  <dcterms:modified xsi:type="dcterms:W3CDTF">2021-09-27T07:57:44.0608791Z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0x010100D2CBB12B58A39C4EB1458564EB27958B</vt:lpwstr>
  </property>
</Properties>
</file>